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jc w:val="center"/>
        <w:rPr>
          <w:rFonts w:ascii="Candara" w:cs="Candara" w:eastAsia="Candara" w:hAnsi="Candara"/>
          <w:b w:val="1"/>
          <w:bCs w:val="1"/>
          <w:color w:val="242424"/>
          <w:sz w:val="32"/>
          <w:szCs w:val="32"/>
        </w:rPr>
      </w:pPr>
      <w:r w:rsidDel="00000000" w:rsidR="00000000" w:rsidRPr="00000000">
        <w:rPr>
          <w:rFonts w:ascii="Candara" w:cs="Candara" w:eastAsia="Candara" w:hAnsi="Candara"/>
          <w:b w:val="1"/>
          <w:bCs w:val="1"/>
          <w:color w:val="242424"/>
          <w:sz w:val="32"/>
          <w:szCs w:val="32"/>
          <w:rtl w:val="0"/>
        </w:rPr>
        <w:t xml:space="preserve">Informe del Segundo Año de Gobierno</w:t>
      </w:r>
    </w:p>
    <w:p w:rsidR="00000000" w:rsidDel="00000000" w:rsidP="00000000" w:rsidRDefault="00000000" w:rsidRPr="00000000" w14:paraId="00000002">
      <w:pPr>
        <w:spacing w:line="240" w:lineRule="auto"/>
        <w:jc w:val="center"/>
        <w:rPr>
          <w:rFonts w:ascii="Candara" w:cs="Candara" w:eastAsia="Candara" w:hAnsi="Candara"/>
          <w:b w:val="1"/>
          <w:bCs w:val="1"/>
          <w:color w:val="242424"/>
          <w:sz w:val="32"/>
          <w:szCs w:val="32"/>
        </w:rPr>
      </w:pPr>
      <w:r w:rsidDel="00000000" w:rsidR="00000000" w:rsidRPr="00000000">
        <w:rPr>
          <w:rFonts w:ascii="Candara" w:cs="Candara" w:eastAsia="Candara" w:hAnsi="Candara"/>
          <w:b w:val="1"/>
          <w:bCs w:val="1"/>
          <w:color w:val="242424"/>
          <w:sz w:val="32"/>
          <w:szCs w:val="32"/>
          <w:rtl w:val="0"/>
        </w:rPr>
        <w:t xml:space="preserve">Secretaría Distrital de Ambiente</w:t>
      </w:r>
    </w:p>
    <w:p w:rsidR="00000000" w:rsidDel="00000000" w:rsidP="00000000" w:rsidRDefault="00000000" w:rsidRPr="00000000" w14:paraId="00000003">
      <w:pPr>
        <w:spacing w:line="240" w:lineRule="auto"/>
        <w:rPr>
          <w:rFonts w:ascii="Candara" w:cs="Candara" w:eastAsia="Candara" w:hAnsi="Candara"/>
          <w:color w:val="242424"/>
          <w:sz w:val="21"/>
          <w:szCs w:val="21"/>
        </w:rPr>
      </w:pPr>
      <w:r w:rsidDel="00000000" w:rsidR="00000000" w:rsidRPr="00000000">
        <w:rPr>
          <w:rtl w:val="0"/>
        </w:rPr>
      </w:r>
    </w:p>
    <w:p w:rsidR="00000000" w:rsidDel="00000000" w:rsidP="00000000" w:rsidRDefault="00000000" w:rsidRPr="00000000" w14:paraId="00000004">
      <w:pPr>
        <w:spacing w:line="240" w:lineRule="auto"/>
        <w:rPr>
          <w:rFonts w:ascii="Candara" w:cs="Candara" w:eastAsia="Candara" w:hAnsi="Candara"/>
          <w:b w:val="1"/>
          <w:bCs w:val="1"/>
          <w:color w:val="242424"/>
          <w:sz w:val="24"/>
          <w:szCs w:val="24"/>
          <w:shd w:fill="f6b26b" w:val="clear"/>
        </w:rPr>
      </w:pPr>
      <w:r w:rsidDel="00000000" w:rsidR="00000000" w:rsidRPr="00000000">
        <w:rPr>
          <w:rFonts w:ascii="Candara" w:cs="Candara" w:eastAsia="Candara" w:hAnsi="Candara"/>
          <w:b w:val="1"/>
          <w:bCs w:val="1"/>
          <w:color w:val="242424"/>
          <w:sz w:val="24"/>
          <w:szCs w:val="24"/>
          <w:shd w:fill="f6b26b" w:val="clear"/>
          <w:rtl w:val="0"/>
        </w:rPr>
        <w:t xml:space="preserve">POR FAVOR LEA DETALLADAMENTE TODAS LAS DESCRIPCIONES DE LAS SECCIONES. </w:t>
      </w:r>
    </w:p>
    <w:p w:rsidR="00000000" w:rsidDel="00000000" w:rsidP="00000000" w:rsidRDefault="00000000" w:rsidRPr="00000000" w14:paraId="00000005">
      <w:pPr>
        <w:spacing w:line="240" w:lineRule="auto"/>
        <w:rPr>
          <w:rFonts w:ascii="Candara" w:cs="Candara" w:eastAsia="Candara" w:hAnsi="Candara"/>
          <w:color w:val="242424"/>
          <w:sz w:val="21"/>
          <w:szCs w:val="21"/>
        </w:rPr>
      </w:pPr>
      <w:r w:rsidDel="00000000" w:rsidR="00000000" w:rsidRPr="00000000">
        <w:rPr>
          <w:rtl w:val="0"/>
        </w:rPr>
      </w:r>
    </w:p>
    <w:tbl>
      <w:tblPr>
        <w:tblStyle w:val="Table1"/>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spacing w:line="240" w:lineRule="auto"/>
              <w:rPr>
                <w:rFonts w:ascii="Candara" w:cs="Candara" w:eastAsia="Candara" w:hAnsi="Candara"/>
                <w:color w:val="242424"/>
              </w:rPr>
            </w:pPr>
            <w:r w:rsidDel="00000000" w:rsidR="00000000" w:rsidRPr="00000000">
              <w:rPr>
                <w:rFonts w:ascii="Candara" w:cs="Candara" w:eastAsia="Candara" w:hAnsi="Candara"/>
                <w:color w:val="242424"/>
                <w:rtl w:val="0"/>
              </w:rPr>
              <w:t xml:space="preserve">Este </w:t>
            </w:r>
            <w:hyperlink r:id="rId7">
              <w:r w:rsidDel="00000000" w:rsidR="00000000" w:rsidRPr="00000000">
                <w:rPr>
                  <w:rFonts w:ascii="Candara" w:cs="Candara" w:eastAsia="Candara" w:hAnsi="Candara"/>
                  <w:rtl w:val="0"/>
                </w:rPr>
                <w:t xml:space="preserve">formulario</w:t>
              </w:r>
            </w:hyperlink>
            <w:r w:rsidDel="00000000" w:rsidR="00000000" w:rsidRPr="00000000">
              <w:rPr>
                <w:rFonts w:ascii="Candara" w:cs="Candara" w:eastAsia="Candara" w:hAnsi="Candara"/>
                <w:rtl w:val="0"/>
              </w:rPr>
              <w:t xml:space="preserve"> </w:t>
            </w:r>
            <w:r w:rsidDel="00000000" w:rsidR="00000000" w:rsidRPr="00000000">
              <w:rPr>
                <w:rFonts w:ascii="Candara" w:cs="Candara" w:eastAsia="Candara" w:hAnsi="Candara"/>
                <w:color w:val="242424"/>
                <w:rtl w:val="0"/>
              </w:rPr>
              <w:t xml:space="preserve">se utilizará para la elaboración del Informe del Segundo Año de Gobierno. </w:t>
            </w:r>
          </w:p>
          <w:p w:rsidR="00000000" w:rsidDel="00000000" w:rsidP="00000000" w:rsidRDefault="00000000" w:rsidRPr="00000000" w14:paraId="00000007">
            <w:pPr>
              <w:spacing w:line="240" w:lineRule="auto"/>
              <w:rPr>
                <w:rFonts w:ascii="Candara" w:cs="Candara" w:eastAsia="Candara" w:hAnsi="Candara"/>
                <w:color w:val="242424"/>
              </w:rPr>
            </w:pPr>
            <w:r w:rsidDel="00000000" w:rsidR="00000000" w:rsidRPr="00000000">
              <w:rPr>
                <w:rtl w:val="0"/>
              </w:rPr>
            </w:r>
          </w:p>
          <w:p w:rsidR="00000000" w:rsidDel="00000000" w:rsidP="00000000" w:rsidRDefault="00000000" w:rsidRPr="00000000" w14:paraId="00000008">
            <w:pPr>
              <w:spacing w:line="240" w:lineRule="auto"/>
              <w:rPr>
                <w:rFonts w:ascii="Candara" w:cs="Candara" w:eastAsia="Candara" w:hAnsi="Candara"/>
                <w:b w:val="1"/>
                <w:bCs w:val="1"/>
                <w:color w:val="242424"/>
              </w:rPr>
            </w:pPr>
            <w:r w:rsidDel="00000000" w:rsidR="00000000" w:rsidRPr="00000000">
              <w:rPr>
                <w:rFonts w:ascii="Candara" w:cs="Candara" w:eastAsia="Candara" w:hAnsi="Candara"/>
                <w:b w:val="1"/>
                <w:bCs w:val="1"/>
                <w:color w:val="242424"/>
                <w:rtl w:val="0"/>
              </w:rPr>
              <w:t xml:space="preserve">Cada entidad debe diligenciar toda la información solicitada de manera clara, completa y precisa, e indicar la fecha de corte de los datos reportados. El cuestionario cuenta con 5 secciones: información general, logros, retos, proyectos de inversión e indicadores. </w:t>
            </w:r>
          </w:p>
          <w:p w:rsidR="00000000" w:rsidDel="00000000" w:rsidP="00000000" w:rsidRDefault="00000000" w:rsidRPr="00000000" w14:paraId="00000009">
            <w:pPr>
              <w:spacing w:line="240" w:lineRule="auto"/>
              <w:rPr>
                <w:rFonts w:ascii="Candara" w:cs="Candara" w:eastAsia="Candara" w:hAnsi="Candara"/>
                <w:color w:val="242424"/>
              </w:rPr>
            </w:pPr>
            <w:r w:rsidDel="00000000" w:rsidR="00000000" w:rsidRPr="00000000">
              <w:rPr>
                <w:rtl w:val="0"/>
              </w:rPr>
            </w:r>
          </w:p>
          <w:p w:rsidR="00000000" w:rsidDel="00000000" w:rsidP="00000000" w:rsidRDefault="00000000" w:rsidRPr="00000000" w14:paraId="0000000A">
            <w:pPr>
              <w:spacing w:line="240" w:lineRule="auto"/>
              <w:rPr>
                <w:rFonts w:ascii="Candara" w:cs="Candara" w:eastAsia="Candara" w:hAnsi="Candara"/>
                <w:color w:val="242424"/>
              </w:rPr>
            </w:pPr>
            <w:r w:rsidDel="00000000" w:rsidR="00000000" w:rsidRPr="00000000">
              <w:rPr>
                <w:rFonts w:ascii="Candara" w:cs="Candara" w:eastAsia="Candara" w:hAnsi="Candara"/>
                <w:color w:val="242424"/>
                <w:rtl w:val="0"/>
              </w:rPr>
              <w:t xml:space="preserve">Sólo debe suministrarse un formulario por entidad, por lo que le recomendamos haga una revisión exhaustiva de sus respuestas antes de enviarlas. </w:t>
            </w:r>
          </w:p>
        </w:tc>
      </w:tr>
    </w:tbl>
    <w:p w:rsidR="00000000" w:rsidDel="00000000" w:rsidP="00000000" w:rsidRDefault="00000000" w:rsidRPr="00000000" w14:paraId="0000000B">
      <w:pPr>
        <w:spacing w:line="240" w:lineRule="auto"/>
        <w:rPr>
          <w:rFonts w:ascii="Candara" w:cs="Candara" w:eastAsia="Candara" w:hAnsi="Candara"/>
          <w:color w:val="242424"/>
        </w:rPr>
      </w:pPr>
      <w:r w:rsidDel="00000000" w:rsidR="00000000" w:rsidRPr="00000000">
        <w:rPr>
          <w:rtl w:val="0"/>
        </w:rPr>
      </w:r>
    </w:p>
    <w:p w:rsidR="00000000" w:rsidDel="00000000" w:rsidP="00000000" w:rsidRDefault="00000000" w:rsidRPr="00000000" w14:paraId="0000000C">
      <w:pPr>
        <w:spacing w:line="240" w:lineRule="auto"/>
        <w:rPr>
          <w:rFonts w:ascii="Candara" w:cs="Candara" w:eastAsia="Candara" w:hAnsi="Candara"/>
          <w:b w:val="1"/>
          <w:bCs w:val="1"/>
          <w:color w:val="242424"/>
          <w:shd w:fill="b6d7a8" w:val="clear"/>
        </w:rPr>
      </w:pPr>
      <w:r w:rsidDel="00000000" w:rsidR="00000000" w:rsidRPr="00000000">
        <w:rPr>
          <w:rFonts w:ascii="Candara" w:cs="Candara" w:eastAsia="Candara" w:hAnsi="Candara"/>
          <w:b w:val="1"/>
          <w:bCs w:val="1"/>
          <w:color w:val="242424"/>
          <w:shd w:fill="b6d7a8" w:val="clear"/>
          <w:rtl w:val="0"/>
        </w:rPr>
        <w:t xml:space="preserve">Sección 1: Información de la entidad</w:t>
      </w:r>
    </w:p>
    <w:p w:rsidR="00000000" w:rsidDel="00000000" w:rsidP="00000000" w:rsidRDefault="00000000" w:rsidRPr="00000000" w14:paraId="0000000D">
      <w:pPr>
        <w:spacing w:line="240" w:lineRule="auto"/>
        <w:rPr>
          <w:rFonts w:ascii="Candara" w:cs="Candara" w:eastAsia="Candara" w:hAnsi="Candara"/>
          <w:color w:val="242424"/>
        </w:rPr>
      </w:pPr>
      <w:r w:rsidDel="00000000" w:rsidR="00000000" w:rsidRPr="00000000">
        <w:rPr>
          <w:rtl w:val="0"/>
        </w:rPr>
      </w:r>
    </w:p>
    <w:p w:rsidR="00000000" w:rsidDel="00000000" w:rsidP="00000000" w:rsidRDefault="00000000" w:rsidRPr="00000000" w14:paraId="0000000E">
      <w:pPr>
        <w:numPr>
          <w:ilvl w:val="0"/>
          <w:numId w:val="6"/>
        </w:numPr>
        <w:spacing w:after="80" w:line="240" w:lineRule="auto"/>
        <w:ind w:left="720" w:hanging="360"/>
        <w:rPr>
          <w:rFonts w:ascii="Candara" w:cs="Candara" w:eastAsia="Candara" w:hAnsi="Candara"/>
          <w:color w:val="242424"/>
        </w:rPr>
      </w:pPr>
      <w:r w:rsidDel="00000000" w:rsidR="00000000" w:rsidRPr="00000000">
        <w:rPr>
          <w:rFonts w:ascii="Candara" w:cs="Candara" w:eastAsia="Candara" w:hAnsi="Candara"/>
          <w:b w:val="1"/>
          <w:bCs w:val="1"/>
          <w:color w:val="242424"/>
          <w:rtl w:val="0"/>
        </w:rPr>
        <w:t xml:space="preserve">Seleccione el sector al que pertenece su entidad:</w:t>
      </w:r>
      <w:r w:rsidDel="00000000" w:rsidR="00000000" w:rsidRPr="00000000">
        <w:rPr>
          <w:rFonts w:ascii="Candara" w:cs="Candara" w:eastAsia="Candara" w:hAnsi="Candara"/>
          <w:color w:val="242424"/>
          <w:rtl w:val="0"/>
        </w:rPr>
        <w:t xml:space="preserve"> Ambiente</w:t>
      </w:r>
    </w:p>
    <w:p w:rsidR="00000000" w:rsidDel="00000000" w:rsidP="00000000" w:rsidRDefault="00000000" w:rsidRPr="00000000" w14:paraId="0000000F">
      <w:pPr>
        <w:numPr>
          <w:ilvl w:val="0"/>
          <w:numId w:val="6"/>
        </w:numPr>
        <w:spacing w:after="80" w:before="0" w:line="240" w:lineRule="auto"/>
        <w:ind w:left="720" w:hanging="360"/>
        <w:rPr>
          <w:rFonts w:ascii="Candara" w:cs="Candara" w:eastAsia="Candara" w:hAnsi="Candara"/>
          <w:color w:val="242424"/>
        </w:rPr>
      </w:pPr>
      <w:r w:rsidDel="00000000" w:rsidR="00000000" w:rsidRPr="00000000">
        <w:rPr>
          <w:rFonts w:ascii="Candara" w:cs="Candara" w:eastAsia="Candara" w:hAnsi="Candara"/>
          <w:b w:val="1"/>
          <w:bCs w:val="1"/>
          <w:color w:val="242424"/>
          <w:rtl w:val="0"/>
        </w:rPr>
        <w:t xml:space="preserve">Escriba el nombre de su entidad:</w:t>
      </w:r>
      <w:r w:rsidDel="00000000" w:rsidR="00000000" w:rsidRPr="00000000">
        <w:rPr>
          <w:rFonts w:ascii="Candara" w:cs="Candara" w:eastAsia="Candara" w:hAnsi="Candara"/>
          <w:color w:val="242424"/>
          <w:rtl w:val="0"/>
        </w:rPr>
        <w:t xml:space="preserve"> Secretaría Distrital de Ambiente</w:t>
      </w:r>
    </w:p>
    <w:p w:rsidR="00000000" w:rsidDel="00000000" w:rsidP="00000000" w:rsidRDefault="00000000" w:rsidRPr="00000000" w14:paraId="00000010">
      <w:pPr>
        <w:numPr>
          <w:ilvl w:val="0"/>
          <w:numId w:val="6"/>
        </w:numPr>
        <w:spacing w:after="80" w:before="0" w:line="240" w:lineRule="auto"/>
        <w:ind w:left="720" w:hanging="360"/>
        <w:rPr>
          <w:rFonts w:ascii="Candara" w:cs="Candara" w:eastAsia="Candara" w:hAnsi="Candara"/>
          <w:color w:val="242424"/>
        </w:rPr>
      </w:pPr>
      <w:r w:rsidDel="00000000" w:rsidR="00000000" w:rsidRPr="00000000">
        <w:rPr>
          <w:rFonts w:ascii="Candara" w:cs="Candara" w:eastAsia="Candara" w:hAnsi="Candara"/>
          <w:b w:val="1"/>
          <w:bCs w:val="1"/>
          <w:color w:val="242424"/>
          <w:rtl w:val="0"/>
        </w:rPr>
        <w:t xml:space="preserve">Indique el nombre y apellido de quien llena el formulario o el responsable del mismo, junto con su cargo en la entidad:</w:t>
      </w:r>
      <w:r w:rsidDel="00000000" w:rsidR="00000000" w:rsidRPr="00000000">
        <w:rPr>
          <w:rFonts w:ascii="Candara" w:cs="Candara" w:eastAsia="Candara" w:hAnsi="Candara"/>
          <w:color w:val="242424"/>
          <w:rtl w:val="0"/>
        </w:rPr>
        <w:t xml:space="preserve"> Javier Eduardo Rojas Cala / jefe de la Oficina Asesora de Planeación</w:t>
      </w:r>
    </w:p>
    <w:p w:rsidR="00000000" w:rsidDel="00000000" w:rsidP="00000000" w:rsidRDefault="00000000" w:rsidRPr="00000000" w14:paraId="00000011">
      <w:pPr>
        <w:numPr>
          <w:ilvl w:val="0"/>
          <w:numId w:val="6"/>
        </w:numPr>
        <w:spacing w:after="80" w:line="240" w:lineRule="auto"/>
        <w:ind w:left="720" w:hanging="360"/>
        <w:rPr>
          <w:rFonts w:ascii="Candara" w:cs="Candara" w:eastAsia="Candara" w:hAnsi="Candara"/>
        </w:rPr>
      </w:pPr>
      <w:r w:rsidDel="00000000" w:rsidR="00000000" w:rsidRPr="00000000">
        <w:rPr>
          <w:rFonts w:ascii="Candara" w:cs="Candara" w:eastAsia="Candara" w:hAnsi="Candara"/>
          <w:b w:val="1"/>
          <w:bCs w:val="1"/>
          <w:color w:val="242424"/>
          <w:rtl w:val="0"/>
        </w:rPr>
        <w:t xml:space="preserve">En caso de tener alguna duda sobre su respuesta, ¿a quién debemos contactar y cuál es su número de celular y correo electrónico? (Debe ser una persona que pueda contestar rápido): </w:t>
      </w:r>
      <w:r w:rsidDel="00000000" w:rsidR="00000000" w:rsidRPr="00000000">
        <w:rPr>
          <w:rFonts w:ascii="Candara" w:cs="Candara" w:eastAsia="Candara" w:hAnsi="Candara"/>
          <w:color w:val="242424"/>
          <w:rtl w:val="0"/>
        </w:rPr>
        <w:t xml:space="preserve">Javier Eduardo Rojas Cala / 311-2130166 / javier.rojasc@ambientebogota.gov.co</w:t>
      </w:r>
      <w:r w:rsidDel="00000000" w:rsidR="00000000" w:rsidRPr="00000000">
        <w:rPr>
          <w:rtl w:val="0"/>
        </w:rPr>
      </w:r>
    </w:p>
    <w:p w:rsidR="00000000" w:rsidDel="00000000" w:rsidP="00000000" w:rsidRDefault="00000000" w:rsidRPr="00000000" w14:paraId="00000012">
      <w:pPr>
        <w:spacing w:line="240" w:lineRule="auto"/>
        <w:rPr>
          <w:rFonts w:ascii="Candara" w:cs="Candara" w:eastAsia="Candara" w:hAnsi="Candara"/>
          <w:color w:val="242424"/>
        </w:rPr>
      </w:pPr>
      <w:r w:rsidDel="00000000" w:rsidR="00000000" w:rsidRPr="00000000">
        <w:rPr>
          <w:rtl w:val="0"/>
        </w:rPr>
      </w:r>
    </w:p>
    <w:p w:rsidR="00000000" w:rsidDel="00000000" w:rsidP="00000000" w:rsidRDefault="00000000" w:rsidRPr="00000000" w14:paraId="00000013">
      <w:pPr>
        <w:spacing w:line="240" w:lineRule="auto"/>
        <w:rPr>
          <w:rFonts w:ascii="Candara" w:cs="Candara" w:eastAsia="Candara" w:hAnsi="Candara"/>
          <w:color w:val="242424"/>
        </w:rPr>
      </w:pPr>
      <w:r w:rsidDel="00000000" w:rsidR="00000000" w:rsidRPr="00000000">
        <w:rPr>
          <w:rFonts w:ascii="Candara" w:cs="Candara" w:eastAsia="Candara" w:hAnsi="Candara"/>
          <w:b w:val="1"/>
          <w:bCs w:val="1"/>
          <w:color w:val="242424"/>
          <w:shd w:fill="b6d7a8" w:val="clear"/>
          <w:rtl w:val="0"/>
        </w:rPr>
        <w:t xml:space="preserve">Sección 2: Logros de su entidad en 2025</w:t>
      </w:r>
      <w:r w:rsidDel="00000000" w:rsidR="00000000" w:rsidRPr="00000000">
        <w:rPr>
          <w:rtl w:val="0"/>
        </w:rPr>
      </w:r>
    </w:p>
    <w:p w:rsidR="00000000" w:rsidDel="00000000" w:rsidP="00000000" w:rsidRDefault="00000000" w:rsidRPr="00000000" w14:paraId="00000014">
      <w:pPr>
        <w:spacing w:line="240" w:lineRule="auto"/>
        <w:rPr>
          <w:rFonts w:ascii="Candara" w:cs="Candara" w:eastAsia="Candara" w:hAnsi="Candara"/>
          <w:color w:val="242424"/>
        </w:rPr>
      </w:pPr>
      <w:r w:rsidDel="00000000" w:rsidR="00000000" w:rsidRPr="00000000">
        <w:rPr>
          <w:rtl w:val="0"/>
        </w:rPr>
      </w:r>
    </w:p>
    <w:tbl>
      <w:tblPr>
        <w:tblStyle w:val="Table2"/>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5">
            <w:pPr>
              <w:spacing w:line="240" w:lineRule="auto"/>
              <w:rPr>
                <w:rFonts w:ascii="Candara" w:cs="Candara" w:eastAsia="Candara" w:hAnsi="Candara"/>
                <w:b w:val="1"/>
                <w:bCs w:val="1"/>
                <w:color w:val="242424"/>
              </w:rPr>
            </w:pPr>
            <w:r w:rsidDel="00000000" w:rsidR="00000000" w:rsidRPr="00000000">
              <w:rPr>
                <w:rFonts w:ascii="Candara" w:cs="Candara" w:eastAsia="Candara" w:hAnsi="Candara"/>
                <w:b w:val="1"/>
                <w:bCs w:val="1"/>
                <w:color w:val="242424"/>
                <w:rtl w:val="0"/>
              </w:rPr>
              <w:t xml:space="preserve">Esta sección busca recopilar los principales logros de su entidad a mitad de gobierno. Por favor, señale máximo cinco (5) logros principales alcanzados en 2025. Sugerimos una estructura de - Logro puntual, dónde estábamos, dónde estamos ahora y hacia dónde vamos.</w:t>
            </w:r>
          </w:p>
          <w:p w:rsidR="00000000" w:rsidDel="00000000" w:rsidP="00000000" w:rsidRDefault="00000000" w:rsidRPr="00000000" w14:paraId="00000016">
            <w:pPr>
              <w:spacing w:line="240" w:lineRule="auto"/>
              <w:rPr>
                <w:rFonts w:ascii="Candara" w:cs="Candara" w:eastAsia="Candara" w:hAnsi="Candara"/>
                <w:color w:val="242424"/>
              </w:rPr>
            </w:pPr>
            <w:r w:rsidDel="00000000" w:rsidR="00000000" w:rsidRPr="00000000">
              <w:rPr>
                <w:rtl w:val="0"/>
              </w:rPr>
            </w:r>
          </w:p>
          <w:p w:rsidR="00000000" w:rsidDel="00000000" w:rsidP="00000000" w:rsidRDefault="00000000" w:rsidRPr="00000000" w14:paraId="00000017">
            <w:pPr>
              <w:spacing w:line="240" w:lineRule="auto"/>
              <w:rPr>
                <w:rFonts w:ascii="Candara" w:cs="Candara" w:eastAsia="Candara" w:hAnsi="Candara"/>
                <w:color w:val="242424"/>
              </w:rPr>
            </w:pPr>
            <w:r w:rsidDel="00000000" w:rsidR="00000000" w:rsidRPr="00000000">
              <w:rPr>
                <w:rFonts w:ascii="Candara" w:cs="Candara" w:eastAsia="Candara" w:hAnsi="Candara"/>
                <w:color w:val="242424"/>
                <w:rtl w:val="0"/>
              </w:rPr>
              <w:t xml:space="preserve">Además, incluya:  </w:t>
            </w:r>
          </w:p>
          <w:p w:rsidR="00000000" w:rsidDel="00000000" w:rsidP="00000000" w:rsidRDefault="00000000" w:rsidRPr="00000000" w14:paraId="00000018">
            <w:pPr>
              <w:numPr>
                <w:ilvl w:val="0"/>
                <w:numId w:val="2"/>
              </w:numPr>
              <w:spacing w:line="240" w:lineRule="auto"/>
              <w:ind w:left="720" w:hanging="360"/>
              <w:rPr>
                <w:rFonts w:ascii="Candara" w:cs="Candara" w:eastAsia="Candara" w:hAnsi="Candara"/>
                <w:color w:val="242424"/>
                <w:u w:val="none"/>
              </w:rPr>
            </w:pPr>
            <w:r w:rsidDel="00000000" w:rsidR="00000000" w:rsidRPr="00000000">
              <w:rPr>
                <w:rFonts w:ascii="Candara" w:cs="Candara" w:eastAsia="Candara" w:hAnsi="Candara"/>
                <w:color w:val="242424"/>
                <w:rtl w:val="0"/>
              </w:rPr>
              <w:t xml:space="preserve">El mensaje clave asociado a este logro, que permita mostrarlo no solo como una cifra sino ponerlo en contexto de lo que realmente significa.</w:t>
            </w:r>
          </w:p>
          <w:p w:rsidR="00000000" w:rsidDel="00000000" w:rsidP="00000000" w:rsidRDefault="00000000" w:rsidRPr="00000000" w14:paraId="00000019">
            <w:pPr>
              <w:numPr>
                <w:ilvl w:val="0"/>
                <w:numId w:val="2"/>
              </w:numPr>
              <w:spacing w:line="240" w:lineRule="auto"/>
              <w:ind w:left="720" w:hanging="360"/>
              <w:rPr>
                <w:rFonts w:ascii="Candara" w:cs="Candara" w:eastAsia="Candara" w:hAnsi="Candara"/>
                <w:color w:val="242424"/>
                <w:u w:val="none"/>
              </w:rPr>
            </w:pPr>
            <w:r w:rsidDel="00000000" w:rsidR="00000000" w:rsidRPr="00000000">
              <w:rPr>
                <w:rFonts w:ascii="Candara" w:cs="Candara" w:eastAsia="Candara" w:hAnsi="Candara"/>
                <w:color w:val="242424"/>
                <w:rtl w:val="0"/>
              </w:rPr>
              <w:t xml:space="preserve">El impacto generado en la ciudadanía. </w:t>
            </w:r>
          </w:p>
          <w:p w:rsidR="00000000" w:rsidDel="00000000" w:rsidP="00000000" w:rsidRDefault="00000000" w:rsidRPr="00000000" w14:paraId="0000001A">
            <w:pPr>
              <w:numPr>
                <w:ilvl w:val="0"/>
                <w:numId w:val="2"/>
              </w:numPr>
              <w:spacing w:line="240" w:lineRule="auto"/>
              <w:ind w:left="720" w:hanging="360"/>
              <w:rPr>
                <w:rFonts w:ascii="Candara" w:cs="Candara" w:eastAsia="Candara" w:hAnsi="Candara"/>
                <w:color w:val="242424"/>
                <w:u w:val="none"/>
              </w:rPr>
            </w:pPr>
            <w:r w:rsidDel="00000000" w:rsidR="00000000" w:rsidRPr="00000000">
              <w:rPr>
                <w:rFonts w:ascii="Candara" w:cs="Candara" w:eastAsia="Candara" w:hAnsi="Candara"/>
                <w:color w:val="242424"/>
                <w:rtl w:val="0"/>
              </w:rPr>
              <w:t xml:space="preserve">Una comparación de la inversión, los beneficiarios o los resultados frente al año 2024 o la administración anterior. </w:t>
            </w:r>
          </w:p>
          <w:p w:rsidR="00000000" w:rsidDel="00000000" w:rsidP="00000000" w:rsidRDefault="00000000" w:rsidRPr="00000000" w14:paraId="0000001B">
            <w:pPr>
              <w:numPr>
                <w:ilvl w:val="0"/>
                <w:numId w:val="5"/>
              </w:numPr>
              <w:spacing w:line="240" w:lineRule="auto"/>
              <w:ind w:left="720" w:hanging="360"/>
              <w:rPr>
                <w:rFonts w:ascii="Candara" w:cs="Candara" w:eastAsia="Candara" w:hAnsi="Candara"/>
                <w:color w:val="242424"/>
                <w:u w:val="none"/>
              </w:rPr>
            </w:pPr>
            <w:r w:rsidDel="00000000" w:rsidR="00000000" w:rsidRPr="00000000">
              <w:rPr>
                <w:rFonts w:ascii="Candara" w:cs="Candara" w:eastAsia="Candara" w:hAnsi="Candara"/>
                <w:b w:val="1"/>
                <w:bCs w:val="1"/>
                <w:color w:val="242424"/>
                <w:rtl w:val="0"/>
              </w:rPr>
              <w:t xml:space="preserve">Ejemplo</w:t>
            </w:r>
            <w:r w:rsidDel="00000000" w:rsidR="00000000" w:rsidRPr="00000000">
              <w:rPr>
                <w:rFonts w:ascii="Candara" w:cs="Candara" w:eastAsia="Candara" w:hAnsi="Candara"/>
                <w:color w:val="242424"/>
                <w:rtl w:val="0"/>
              </w:rPr>
              <w:t xml:space="preserve">: "</w:t>
            </w:r>
            <w:r w:rsidDel="00000000" w:rsidR="00000000" w:rsidRPr="00000000">
              <w:rPr>
                <w:rFonts w:ascii="Candara" w:cs="Candara" w:eastAsia="Candara" w:hAnsi="Candara"/>
                <w:color w:val="242424"/>
                <w:rtl w:val="0"/>
              </w:rPr>
              <w:t xml:space="preserve">Logro</w:t>
            </w:r>
            <w:r w:rsidDel="00000000" w:rsidR="00000000" w:rsidRPr="00000000">
              <w:rPr>
                <w:rFonts w:ascii="Candara" w:cs="Candara" w:eastAsia="Candara" w:hAnsi="Candara"/>
                <w:color w:val="242424"/>
                <w:rtl w:val="0"/>
              </w:rPr>
              <w:t xml:space="preserve"> 1:  Logramos, como Secretaría Distrital de Integración Social, llegar a 136 comedores comunitarios a cierre de 2025 (dato a corte noviembre 2025). Recibimos 115 comedores de la administración anterior, en estos dos años de gobierno hemos puesto en marcha 22 comedores comunitarios nuevos y tenemos la meta de llegar a 165 comedores para el final de la administración, lo que significa abrir 14 comedores adicionales en los próximos 2 años. </w:t>
            </w:r>
          </w:p>
          <w:p w:rsidR="00000000" w:rsidDel="00000000" w:rsidP="00000000" w:rsidRDefault="00000000" w:rsidRPr="00000000" w14:paraId="0000001C">
            <w:pPr>
              <w:numPr>
                <w:ilvl w:val="0"/>
                <w:numId w:val="4"/>
              </w:numPr>
              <w:spacing w:line="240" w:lineRule="auto"/>
              <w:ind w:left="1440" w:hanging="360"/>
              <w:rPr>
                <w:rFonts w:ascii="Candara" w:cs="Candara" w:eastAsia="Candara" w:hAnsi="Candara"/>
                <w:color w:val="242424"/>
                <w:u w:val="none"/>
              </w:rPr>
            </w:pPr>
            <w:r w:rsidDel="00000000" w:rsidR="00000000" w:rsidRPr="00000000">
              <w:rPr>
                <w:rFonts w:ascii="Candara" w:cs="Candara" w:eastAsia="Candara" w:hAnsi="Candara"/>
                <w:b w:val="1"/>
                <w:bCs w:val="1"/>
                <w:color w:val="242424"/>
                <w:rtl w:val="0"/>
              </w:rPr>
              <w:t xml:space="preserve">Mensajes clave</w:t>
            </w:r>
            <w:r w:rsidDel="00000000" w:rsidR="00000000" w:rsidRPr="00000000">
              <w:rPr>
                <w:rFonts w:ascii="Candara" w:cs="Candara" w:eastAsia="Candara" w:hAnsi="Candara"/>
                <w:color w:val="242424"/>
                <w:rtl w:val="0"/>
              </w:rPr>
              <w:t xml:space="preserve">: Esta es la expansión más grande desde 2008 de la red de comedores comunitarios; Con este esfuerzo, Bogotá está alimentando a una población cercana a la de una ciudad como San José del Guaviare; Los nuevos comedores comunitarios significan sacar del hambre a niños, jóvenes y adultos mayores que van a poder garantizar 3 comidas al día. </w:t>
            </w:r>
          </w:p>
          <w:p w:rsidR="00000000" w:rsidDel="00000000" w:rsidP="00000000" w:rsidRDefault="00000000" w:rsidRPr="00000000" w14:paraId="0000001D">
            <w:pPr>
              <w:numPr>
                <w:ilvl w:val="0"/>
                <w:numId w:val="4"/>
              </w:numPr>
              <w:spacing w:line="240" w:lineRule="auto"/>
              <w:ind w:left="1440" w:hanging="360"/>
              <w:rPr>
                <w:rFonts w:ascii="Candara" w:cs="Candara" w:eastAsia="Candara" w:hAnsi="Candara"/>
                <w:color w:val="242424"/>
                <w:u w:val="none"/>
              </w:rPr>
            </w:pPr>
            <w:r w:rsidDel="00000000" w:rsidR="00000000" w:rsidRPr="00000000">
              <w:rPr>
                <w:rFonts w:ascii="Candara" w:cs="Candara" w:eastAsia="Candara" w:hAnsi="Candara"/>
                <w:b w:val="1"/>
                <w:bCs w:val="1"/>
                <w:color w:val="242424"/>
                <w:rtl w:val="0"/>
              </w:rPr>
              <w:t xml:space="preserve">Impacto en la ciudadanía</w:t>
            </w:r>
            <w:r w:rsidDel="00000000" w:rsidR="00000000" w:rsidRPr="00000000">
              <w:rPr>
                <w:rFonts w:ascii="Candara" w:cs="Candara" w:eastAsia="Candara" w:hAnsi="Candara"/>
                <w:color w:val="242424"/>
                <w:rtl w:val="0"/>
              </w:rPr>
              <w:t xml:space="preserve">: 38.650 cupos para cierre de 2025 y más de 60.000 personas atendidas entre 2024 y 2025.</w:t>
            </w:r>
          </w:p>
          <w:p w:rsidR="00000000" w:rsidDel="00000000" w:rsidP="00000000" w:rsidRDefault="00000000" w:rsidRPr="00000000" w14:paraId="0000001E">
            <w:pPr>
              <w:numPr>
                <w:ilvl w:val="0"/>
                <w:numId w:val="4"/>
              </w:numPr>
              <w:spacing w:line="240" w:lineRule="auto"/>
              <w:ind w:left="1440" w:hanging="360"/>
              <w:rPr>
                <w:rFonts w:ascii="Candara" w:cs="Candara" w:eastAsia="Candara" w:hAnsi="Candara"/>
                <w:color w:val="242424"/>
                <w:u w:val="none"/>
              </w:rPr>
            </w:pPr>
            <w:r w:rsidDel="00000000" w:rsidR="00000000" w:rsidRPr="00000000">
              <w:rPr>
                <w:rFonts w:ascii="Candara" w:cs="Candara" w:eastAsia="Candara" w:hAnsi="Candara"/>
                <w:b w:val="1"/>
                <w:bCs w:val="1"/>
                <w:color w:val="242424"/>
                <w:rtl w:val="0"/>
              </w:rPr>
              <w:t xml:space="preserve">Comparación</w:t>
            </w:r>
            <w:r w:rsidDel="00000000" w:rsidR="00000000" w:rsidRPr="00000000">
              <w:rPr>
                <w:rFonts w:ascii="Candara" w:cs="Candara" w:eastAsia="Candara" w:hAnsi="Candara"/>
                <w:color w:val="242424"/>
                <w:rtl w:val="0"/>
              </w:rPr>
              <w:t xml:space="preserve">: Aumento de 15% en los cupos comparado con la anterior administración, pasando de 33.700 cupos a 38.650 cupos; En la anterior administración se cerraron 9 comedores comunitarios, pasaron de 124 a 115 al cierre del periodo, reduciendo los cupos en un 8,1% (reducción de 2.995 cupos)."</w:t>
            </w:r>
          </w:p>
        </w:tc>
      </w:tr>
    </w:tbl>
    <w:p w:rsidR="00000000" w:rsidDel="00000000" w:rsidP="00000000" w:rsidRDefault="00000000" w:rsidRPr="00000000" w14:paraId="0000001F">
      <w:pPr>
        <w:spacing w:line="240" w:lineRule="auto"/>
        <w:rPr>
          <w:rFonts w:ascii="Candara" w:cs="Candara" w:eastAsia="Candara" w:hAnsi="Candara"/>
          <w:color w:val="242424"/>
        </w:rPr>
      </w:pPr>
      <w:r w:rsidDel="00000000" w:rsidR="00000000" w:rsidRPr="00000000">
        <w:rPr>
          <w:rtl w:val="0"/>
        </w:rPr>
      </w:r>
    </w:p>
    <w:p w:rsidR="00000000" w:rsidDel="00000000" w:rsidP="00000000" w:rsidRDefault="00000000" w:rsidRPr="00000000" w14:paraId="00000020">
      <w:pPr>
        <w:numPr>
          <w:ilvl w:val="0"/>
          <w:numId w:val="6"/>
        </w:numPr>
        <w:spacing w:after="80" w:line="240" w:lineRule="auto"/>
        <w:ind w:left="720" w:hanging="360"/>
        <w:rPr>
          <w:rFonts w:ascii="Candara" w:cs="Candara" w:eastAsia="Candara" w:hAnsi="Candara"/>
          <w:color w:val="242424"/>
          <w:u w:val="none"/>
        </w:rPr>
      </w:pPr>
      <w:r w:rsidDel="00000000" w:rsidR="00000000" w:rsidRPr="00000000">
        <w:rPr>
          <w:rFonts w:ascii="Candara" w:cs="Candara" w:eastAsia="Candara" w:hAnsi="Candara"/>
          <w:b w:val="1"/>
          <w:bCs w:val="1"/>
          <w:color w:val="242424"/>
          <w:shd w:fill="ffe599" w:val="clear"/>
          <w:rtl w:val="0"/>
        </w:rPr>
        <w:t xml:space="preserve">Logro 1</w:t>
      </w:r>
      <w:r w:rsidDel="00000000" w:rsidR="00000000" w:rsidRPr="00000000">
        <w:rPr>
          <w:rFonts w:ascii="Candara" w:cs="Candara" w:eastAsia="Candara" w:hAnsi="Candara"/>
          <w:color w:val="242424"/>
          <w:shd w:fill="ffe599" w:val="clear"/>
          <w:rtl w:val="0"/>
        </w:rPr>
        <w:t xml:space="preserve">:</w:t>
      </w:r>
      <w:r w:rsidDel="00000000" w:rsidR="00000000" w:rsidRPr="00000000">
        <w:rPr>
          <w:rFonts w:ascii="Candara" w:cs="Candara" w:eastAsia="Candara" w:hAnsi="Candara"/>
          <w:color w:val="242424"/>
          <w:rtl w:val="0"/>
        </w:rPr>
        <w:t xml:space="preserve"> </w:t>
      </w:r>
      <w:r w:rsidDel="00000000" w:rsidR="00000000" w:rsidRPr="00000000">
        <w:rPr>
          <w:rFonts w:ascii="Candara" w:cs="Candara" w:eastAsia="Candara" w:hAnsi="Candara"/>
          <w:rtl w:val="0"/>
        </w:rPr>
        <w:t xml:space="preserve">1.080</w:t>
      </w:r>
      <w:r w:rsidDel="00000000" w:rsidR="00000000" w:rsidRPr="00000000">
        <w:rPr>
          <w:rFonts w:ascii="Candara" w:cs="Candara" w:eastAsia="Candara" w:hAnsi="Candara"/>
          <w:rtl w:val="0"/>
        </w:rPr>
        <w:t xml:space="preserve"> hectáreas en proceso de restauración ecológica en los Cerros Orientales y en áreas protegidas distritales </w:t>
      </w:r>
      <w:r w:rsidDel="00000000" w:rsidR="00000000" w:rsidRPr="00000000">
        <w:rPr>
          <w:rFonts w:ascii="Candara" w:cs="Candara" w:eastAsia="Candara" w:hAnsi="Candara"/>
          <w:rtl w:val="0"/>
        </w:rPr>
        <w:t xml:space="preserve">otras áreas de interés ambiental (dato a corte noviembre de 2025)</w:t>
      </w:r>
      <w:r w:rsidDel="00000000" w:rsidR="00000000" w:rsidRPr="00000000">
        <w:rPr>
          <w:rFonts w:ascii="Candara" w:cs="Candara" w:eastAsia="Candara" w:hAnsi="Candara"/>
          <w:rtl w:val="0"/>
        </w:rPr>
        <w:t xml:space="preserve">. En Cerros Orientales se han realizado procesos de restauración ecológica en </w:t>
      </w:r>
      <w:r w:rsidDel="00000000" w:rsidR="00000000" w:rsidRPr="00000000">
        <w:rPr>
          <w:rFonts w:ascii="Candara" w:cs="Candara" w:eastAsia="Candara" w:hAnsi="Candara"/>
          <w:rtl w:val="0"/>
        </w:rPr>
        <w:t xml:space="preserve">594 ha</w:t>
      </w:r>
      <w:r w:rsidDel="00000000" w:rsidR="00000000" w:rsidRPr="00000000">
        <w:rPr>
          <w:rFonts w:ascii="Candara" w:cs="Candara" w:eastAsia="Candara" w:hAnsi="Candara"/>
          <w:rtl w:val="0"/>
        </w:rPr>
        <w:t xml:space="preserve"> (</w:t>
      </w:r>
      <w:r w:rsidDel="00000000" w:rsidR="00000000" w:rsidRPr="00000000">
        <w:rPr>
          <w:rFonts w:ascii="Candara" w:cs="Candara" w:eastAsia="Candara" w:hAnsi="Candara"/>
          <w:rtl w:val="0"/>
        </w:rPr>
        <w:t xml:space="preserve">201 ha</w:t>
      </w:r>
      <w:r w:rsidDel="00000000" w:rsidR="00000000" w:rsidRPr="00000000">
        <w:rPr>
          <w:rFonts w:ascii="Candara" w:cs="Candara" w:eastAsia="Candara" w:hAnsi="Candara"/>
          <w:rtl w:val="0"/>
        </w:rPr>
        <w:t xml:space="preserve"> de nueva siembra y </w:t>
      </w:r>
      <w:r w:rsidDel="00000000" w:rsidR="00000000" w:rsidRPr="00000000">
        <w:rPr>
          <w:rFonts w:ascii="Candara" w:cs="Candara" w:eastAsia="Candara" w:hAnsi="Candara"/>
          <w:rtl w:val="0"/>
        </w:rPr>
        <w:t xml:space="preserve">393 ha</w:t>
      </w:r>
      <w:r w:rsidDel="00000000" w:rsidR="00000000" w:rsidRPr="00000000">
        <w:rPr>
          <w:rFonts w:ascii="Candara" w:cs="Candara" w:eastAsia="Candara" w:hAnsi="Candara"/>
          <w:rtl w:val="0"/>
        </w:rPr>
        <w:t xml:space="preserve"> en mantenimiento) y</w:t>
      </w:r>
      <w:r w:rsidDel="00000000" w:rsidR="00000000" w:rsidRPr="00000000">
        <w:rPr>
          <w:rFonts w:ascii="Candara" w:cs="Candara" w:eastAsia="Candara" w:hAnsi="Candara"/>
          <w:rtl w:val="0"/>
        </w:rPr>
        <w:t xml:space="preserve"> 486 ha</w:t>
      </w:r>
      <w:r w:rsidDel="00000000" w:rsidR="00000000" w:rsidRPr="00000000">
        <w:rPr>
          <w:rFonts w:ascii="Candara" w:cs="Candara" w:eastAsia="Candara" w:hAnsi="Candara"/>
          <w:rtl w:val="0"/>
        </w:rPr>
        <w:t xml:space="preserve"> en áreas protegidas distritales en </w:t>
      </w:r>
      <w:r w:rsidDel="00000000" w:rsidR="00000000" w:rsidRPr="00000000">
        <w:rPr>
          <w:rFonts w:ascii="Candara" w:cs="Candara" w:eastAsia="Candara" w:hAnsi="Candara"/>
          <w:rtl w:val="0"/>
        </w:rPr>
        <w:t xml:space="preserve">otras áreas de interés ambiental </w:t>
      </w:r>
      <w:r w:rsidDel="00000000" w:rsidR="00000000" w:rsidRPr="00000000">
        <w:rPr>
          <w:rFonts w:ascii="Candara" w:cs="Candara" w:eastAsia="Candara" w:hAnsi="Candara"/>
          <w:rtl w:val="0"/>
        </w:rPr>
        <w:t xml:space="preserve">(</w:t>
      </w:r>
      <w:r w:rsidDel="00000000" w:rsidR="00000000" w:rsidRPr="00000000">
        <w:rPr>
          <w:rFonts w:ascii="Candara" w:cs="Candara" w:eastAsia="Candara" w:hAnsi="Candara"/>
          <w:rtl w:val="0"/>
        </w:rPr>
        <w:t xml:space="preserve">93 ha</w:t>
      </w:r>
      <w:r w:rsidDel="00000000" w:rsidR="00000000" w:rsidRPr="00000000">
        <w:rPr>
          <w:rFonts w:ascii="Candara" w:cs="Candara" w:eastAsia="Candara" w:hAnsi="Candara"/>
          <w:rtl w:val="0"/>
        </w:rPr>
        <w:t xml:space="preserve"> de nueva siembra y</w:t>
      </w:r>
      <w:r w:rsidDel="00000000" w:rsidR="00000000" w:rsidRPr="00000000">
        <w:rPr>
          <w:rFonts w:ascii="Candara" w:cs="Candara" w:eastAsia="Candara" w:hAnsi="Candara"/>
          <w:rtl w:val="0"/>
        </w:rPr>
        <w:t xml:space="preserve"> 393 ha</w:t>
      </w:r>
      <w:r w:rsidDel="00000000" w:rsidR="00000000" w:rsidRPr="00000000">
        <w:rPr>
          <w:rFonts w:ascii="Candara" w:cs="Candara" w:eastAsia="Candara" w:hAnsi="Candara"/>
          <w:rtl w:val="0"/>
        </w:rPr>
        <w:t xml:space="preserve"> en mantenimiento).</w:t>
      </w:r>
    </w:p>
    <w:p w:rsidR="00000000" w:rsidDel="00000000" w:rsidP="00000000" w:rsidRDefault="00000000" w:rsidRPr="00000000" w14:paraId="00000021">
      <w:pPr>
        <w:numPr>
          <w:ilvl w:val="1"/>
          <w:numId w:val="6"/>
        </w:numPr>
        <w:spacing w:line="240" w:lineRule="auto"/>
        <w:ind w:left="1440" w:hanging="360"/>
        <w:rPr>
          <w:rFonts w:ascii="Candara" w:cs="Candara" w:eastAsia="Candara" w:hAnsi="Candara"/>
        </w:rPr>
      </w:pPr>
      <w:r w:rsidDel="00000000" w:rsidR="00000000" w:rsidRPr="00000000">
        <w:rPr>
          <w:rFonts w:ascii="Candara" w:cs="Candara" w:eastAsia="Candara" w:hAnsi="Candara"/>
          <w:b w:val="1"/>
          <w:bCs w:val="1"/>
          <w:rtl w:val="0"/>
        </w:rPr>
        <w:t xml:space="preserve">Mensajes clave</w:t>
      </w:r>
      <w:r w:rsidDel="00000000" w:rsidR="00000000" w:rsidRPr="00000000">
        <w:rPr>
          <w:rFonts w:ascii="Candara" w:cs="Candara" w:eastAsia="Candara" w:hAnsi="Candara"/>
          <w:rtl w:val="0"/>
        </w:rPr>
        <w:t xml:space="preserve">:  La  administración del alcalde Carlos Fernando Galán se propone avanzar en la restauración de 2.145  hectáreas al año 2027,  incluyendo los Cerros Orientales y otras áreas de interés ambiental, en la mitad de esta administración se ha logrado cumplir con el 50 % de la meta establecida.</w:t>
      </w:r>
    </w:p>
    <w:p w:rsidR="00000000" w:rsidDel="00000000" w:rsidP="00000000" w:rsidRDefault="00000000" w:rsidRPr="00000000" w14:paraId="00000022">
      <w:pPr>
        <w:numPr>
          <w:ilvl w:val="1"/>
          <w:numId w:val="6"/>
        </w:numPr>
        <w:spacing w:line="240" w:lineRule="auto"/>
        <w:ind w:left="1440" w:hanging="360"/>
        <w:rPr>
          <w:rFonts w:ascii="Candara" w:cs="Candara" w:eastAsia="Candara" w:hAnsi="Candara"/>
        </w:rPr>
      </w:pPr>
      <w:r w:rsidDel="00000000" w:rsidR="00000000" w:rsidRPr="00000000">
        <w:rPr>
          <w:rFonts w:ascii="Candara" w:cs="Candara" w:eastAsia="Candara" w:hAnsi="Candara"/>
          <w:b w:val="1"/>
          <w:bCs w:val="1"/>
          <w:rtl w:val="0"/>
        </w:rPr>
        <w:t xml:space="preserve">Impacto en la ciudadanía</w:t>
      </w:r>
      <w:r w:rsidDel="00000000" w:rsidR="00000000" w:rsidRPr="00000000">
        <w:rPr>
          <w:rFonts w:ascii="Candara" w:cs="Candara" w:eastAsia="Candara" w:hAnsi="Candara"/>
          <w:rtl w:val="0"/>
        </w:rPr>
        <w:t xml:space="preserve">: reducción de la vulnerabilidad frente a los efectos del cambio climático, aumento de la resiliencia de los ecosistemas y las comunidades asociadas y aumento y mantenimiento en la provisión de servicios ecosistémicos.   </w:t>
      </w:r>
      <w:r w:rsidDel="00000000" w:rsidR="00000000" w:rsidRPr="00000000">
        <w:rPr>
          <w:rtl w:val="0"/>
        </w:rPr>
      </w:r>
    </w:p>
    <w:p w:rsidR="00000000" w:rsidDel="00000000" w:rsidP="00000000" w:rsidRDefault="00000000" w:rsidRPr="00000000" w14:paraId="00000023">
      <w:pPr>
        <w:numPr>
          <w:ilvl w:val="1"/>
          <w:numId w:val="6"/>
        </w:numPr>
        <w:spacing w:line="240" w:lineRule="auto"/>
        <w:ind w:left="1440" w:hanging="360"/>
        <w:rPr>
          <w:rFonts w:ascii="Candara" w:cs="Candara" w:eastAsia="Candara" w:hAnsi="Candara"/>
          <w:color w:val="242424"/>
        </w:rPr>
      </w:pPr>
      <w:r w:rsidDel="00000000" w:rsidR="00000000" w:rsidRPr="00000000">
        <w:rPr>
          <w:rFonts w:ascii="Candara" w:cs="Candara" w:eastAsia="Candara" w:hAnsi="Candara"/>
          <w:b w:val="1"/>
          <w:bCs w:val="1"/>
          <w:color w:val="242424"/>
          <w:rtl w:val="0"/>
        </w:rPr>
        <w:t xml:space="preserve">Comparación</w:t>
      </w:r>
      <w:r w:rsidDel="00000000" w:rsidR="00000000" w:rsidRPr="00000000">
        <w:rPr>
          <w:rFonts w:ascii="Candara" w:cs="Candara" w:eastAsia="Candara" w:hAnsi="Candara"/>
          <w:color w:val="242424"/>
          <w:rtl w:val="0"/>
        </w:rPr>
        <w:t xml:space="preserve">:</w:t>
      </w:r>
      <w:r w:rsidDel="00000000" w:rsidR="00000000" w:rsidRPr="00000000">
        <w:rPr>
          <w:rFonts w:ascii="Candara" w:cs="Candara" w:eastAsia="Candara" w:hAnsi="Candara"/>
          <w:rtl w:val="0"/>
        </w:rPr>
        <w:t xml:space="preserve"> Entre 2020 y 2023 se realizaron procesos de restauración ecológica en 666 ha en áreas protegidas distritales y en la franja de adecuación de Cerros Orientales. </w:t>
      </w:r>
      <w:r w:rsidDel="00000000" w:rsidR="00000000" w:rsidRPr="00000000">
        <w:rPr>
          <w:rtl w:val="0"/>
        </w:rPr>
      </w:r>
    </w:p>
    <w:p w:rsidR="00000000" w:rsidDel="00000000" w:rsidP="00000000" w:rsidRDefault="00000000" w:rsidRPr="00000000" w14:paraId="00000024">
      <w:pPr>
        <w:spacing w:line="240" w:lineRule="auto"/>
        <w:ind w:left="0" w:firstLine="0"/>
        <w:rPr>
          <w:rFonts w:ascii="Candara" w:cs="Candara" w:eastAsia="Candara" w:hAnsi="Candara"/>
          <w:color w:val="242424"/>
        </w:rPr>
      </w:pPr>
      <w:r w:rsidDel="00000000" w:rsidR="00000000" w:rsidRPr="00000000">
        <w:rPr>
          <w:rtl w:val="0"/>
        </w:rPr>
      </w:r>
    </w:p>
    <w:p w:rsidR="00000000" w:rsidDel="00000000" w:rsidP="00000000" w:rsidRDefault="00000000" w:rsidRPr="00000000" w14:paraId="00000025">
      <w:pPr>
        <w:numPr>
          <w:ilvl w:val="0"/>
          <w:numId w:val="6"/>
        </w:numPr>
        <w:spacing w:after="80" w:before="0" w:line="240" w:lineRule="auto"/>
        <w:ind w:left="720" w:hanging="360"/>
        <w:jc w:val="both"/>
        <w:rPr>
          <w:rFonts w:ascii="Candara" w:cs="Candara" w:eastAsia="Candara" w:hAnsi="Candara"/>
          <w:color w:val="242424"/>
          <w:u w:val="none"/>
        </w:rPr>
      </w:pPr>
      <w:r w:rsidDel="00000000" w:rsidR="00000000" w:rsidRPr="00000000">
        <w:rPr>
          <w:rFonts w:ascii="Candara" w:cs="Candara" w:eastAsia="Candara" w:hAnsi="Candara"/>
          <w:b w:val="1"/>
          <w:bCs w:val="1"/>
          <w:color w:val="242424"/>
          <w:shd w:fill="ffe599" w:val="clear"/>
          <w:rtl w:val="0"/>
        </w:rPr>
        <w:t xml:space="preserve">Logro 2</w:t>
      </w:r>
      <w:r w:rsidDel="00000000" w:rsidR="00000000" w:rsidRPr="00000000">
        <w:rPr>
          <w:rFonts w:ascii="Candara" w:cs="Candara" w:eastAsia="Candara" w:hAnsi="Candara"/>
          <w:color w:val="242424"/>
          <w:rtl w:val="0"/>
        </w:rPr>
        <w:t xml:space="preserve">:  </w:t>
      </w:r>
      <w:r w:rsidDel="00000000" w:rsidR="00000000" w:rsidRPr="00000000">
        <w:rPr>
          <w:rFonts w:ascii="Candara" w:cs="Candara" w:eastAsia="Candara" w:hAnsi="Candara"/>
          <w:rtl w:val="0"/>
        </w:rPr>
        <w:t xml:space="preserve">Se logró la operativización de Foncarga, el primer fondo financiero del país creado para modernizar el transporte de carga en Bogotá mediante la transición de volquetas y camiones con más de 20 años de uso hacia tecnologías de cero o bajas emisiones.</w:t>
      </w:r>
      <w:r w:rsidDel="00000000" w:rsidR="00000000" w:rsidRPr="00000000">
        <w:rPr>
          <w:rFonts w:ascii="Candara" w:cs="Candara" w:eastAsia="Candara" w:hAnsi="Candara"/>
          <w:sz w:val="20"/>
          <w:szCs w:val="20"/>
          <w:rtl w:val="0"/>
        </w:rPr>
        <w:t xml:space="preserve"> </w:t>
      </w:r>
      <w:r w:rsidDel="00000000" w:rsidR="00000000" w:rsidRPr="00000000">
        <w:rPr>
          <w:rFonts w:ascii="Candara" w:cs="Candara" w:eastAsia="Candara" w:hAnsi="Candara"/>
          <w:rtl w:val="0"/>
        </w:rPr>
        <w:t xml:space="preserve">A </w:t>
      </w:r>
      <w:r w:rsidDel="00000000" w:rsidR="00000000" w:rsidRPr="00000000">
        <w:rPr>
          <w:rFonts w:ascii="Candara" w:cs="Candara" w:eastAsia="Candara" w:hAnsi="Candara"/>
          <w:highlight w:val="white"/>
          <w:rtl w:val="0"/>
        </w:rPr>
        <w:t xml:space="preserve">la fecha contamos con 101 transportadores inscritos. Y esperamos que al final del año se entreguen los primeros vehículos a los transportadores que cumplieron con los requisitos.</w:t>
      </w:r>
      <w:r w:rsidDel="00000000" w:rsidR="00000000" w:rsidRPr="00000000">
        <w:rPr>
          <w:rtl w:val="0"/>
        </w:rPr>
      </w:r>
    </w:p>
    <w:p w:rsidR="00000000" w:rsidDel="00000000" w:rsidP="00000000" w:rsidRDefault="00000000" w:rsidRPr="00000000" w14:paraId="00000026">
      <w:pPr>
        <w:spacing w:after="80" w:before="0" w:line="240" w:lineRule="auto"/>
        <w:ind w:left="720" w:firstLine="0"/>
        <w:rPr>
          <w:rFonts w:ascii="Candara" w:cs="Candara" w:eastAsia="Candara" w:hAnsi="Candara"/>
        </w:rPr>
      </w:pPr>
      <w:r w:rsidDel="00000000" w:rsidR="00000000" w:rsidRPr="00000000">
        <w:rPr>
          <w:rtl w:val="0"/>
        </w:rPr>
      </w:r>
    </w:p>
    <w:p w:rsidR="00000000" w:rsidDel="00000000" w:rsidP="00000000" w:rsidRDefault="00000000" w:rsidRPr="00000000" w14:paraId="00000027">
      <w:pPr>
        <w:numPr>
          <w:ilvl w:val="1"/>
          <w:numId w:val="6"/>
        </w:numPr>
        <w:spacing w:line="240" w:lineRule="auto"/>
        <w:ind w:left="1440" w:hanging="360"/>
        <w:rPr>
          <w:rFonts w:ascii="Candara" w:cs="Candara" w:eastAsia="Candara" w:hAnsi="Candara"/>
          <w:color w:val="242424"/>
        </w:rPr>
      </w:pPr>
      <w:commentRangeStart w:id="0"/>
      <w:r w:rsidDel="00000000" w:rsidR="00000000" w:rsidRPr="00000000">
        <w:rPr>
          <w:rFonts w:ascii="Candara" w:cs="Candara" w:eastAsia="Candara" w:hAnsi="Candara"/>
          <w:b w:val="1"/>
          <w:bCs w:val="1"/>
          <w:color w:val="242424"/>
          <w:rtl w:val="0"/>
        </w:rPr>
        <w:t xml:space="preserve">Mensajes clave</w:t>
      </w:r>
      <w:r w:rsidDel="00000000" w:rsidR="00000000" w:rsidRPr="00000000">
        <w:rPr>
          <w:rFonts w:ascii="Candara" w:cs="Candara" w:eastAsia="Candara" w:hAnsi="Candara"/>
          <w:color w:val="242424"/>
          <w:rtl w:val="0"/>
        </w:rPr>
        <w:t xml:space="preserve">: </w:t>
      </w:r>
      <w:commentRangeEnd w:id="0"/>
      <w:r w:rsidDel="00000000" w:rsidR="00000000" w:rsidRPr="00000000">
        <w:commentReference w:id="0"/>
      </w:r>
      <w:r w:rsidDel="00000000" w:rsidR="00000000" w:rsidRPr="00000000">
        <w:rPr>
          <w:rFonts w:ascii="Candara" w:cs="Candara" w:eastAsia="Candara" w:hAnsi="Candara"/>
          <w:color w:val="242424"/>
          <w:rtl w:val="0"/>
        </w:rPr>
        <w:t xml:space="preserve"> </w:t>
      </w:r>
      <w:r w:rsidDel="00000000" w:rsidR="00000000" w:rsidRPr="00000000">
        <w:rPr>
          <w:rFonts w:ascii="Candara" w:cs="Candara" w:eastAsia="Candara" w:hAnsi="Candara"/>
          <w:rtl w:val="0"/>
        </w:rPr>
        <w:t xml:space="preserve">El programa entrega apoyo técnico y recursos no reembolsables que cubren entre el 25% y el 50% de un vehículo nuevo para renovar la flota de carga.</w:t>
      </w:r>
      <w:r w:rsidDel="00000000" w:rsidR="00000000" w:rsidRPr="00000000">
        <w:rPr>
          <w:rtl w:val="0"/>
        </w:rPr>
      </w:r>
    </w:p>
    <w:p w:rsidR="00000000" w:rsidDel="00000000" w:rsidP="00000000" w:rsidRDefault="00000000" w:rsidRPr="00000000" w14:paraId="00000028">
      <w:pPr>
        <w:spacing w:after="160" w:line="259" w:lineRule="auto"/>
        <w:ind w:left="1440" w:firstLine="0"/>
        <w:jc w:val="both"/>
        <w:rPr>
          <w:rFonts w:ascii="Candara" w:cs="Candara" w:eastAsia="Candara" w:hAnsi="Candara"/>
          <w:color w:val="242424"/>
        </w:rPr>
      </w:pPr>
      <w:r w:rsidDel="00000000" w:rsidR="00000000" w:rsidRPr="00000000">
        <w:rPr>
          <w:rFonts w:ascii="Candara" w:cs="Candara" w:eastAsia="Candara" w:hAnsi="Candara"/>
          <w:rtl w:val="0"/>
        </w:rPr>
        <w:t xml:space="preserve">La meta establecida en el instrumento es la renovación de 576 vehículos a 2035. </w:t>
      </w:r>
      <w:r w:rsidDel="00000000" w:rsidR="00000000" w:rsidRPr="00000000">
        <w:rPr>
          <w:rFonts w:ascii="Candara" w:cs="Candara" w:eastAsia="Candara" w:hAnsi="Candara"/>
          <w:rtl w:val="0"/>
        </w:rPr>
        <w:t xml:space="preserve">Cada vehículo que se moderniza reduce emisiones en las zonas donde más impacto tienen y contribuye a mejorar la calidad del aire en el Distrito de Bogotá.</w:t>
      </w:r>
      <w:r w:rsidDel="00000000" w:rsidR="00000000" w:rsidRPr="00000000">
        <w:rPr>
          <w:rtl w:val="0"/>
        </w:rPr>
      </w:r>
    </w:p>
    <w:p w:rsidR="00000000" w:rsidDel="00000000" w:rsidP="00000000" w:rsidRDefault="00000000" w:rsidRPr="00000000" w14:paraId="00000029">
      <w:pPr>
        <w:numPr>
          <w:ilvl w:val="1"/>
          <w:numId w:val="6"/>
        </w:numPr>
        <w:spacing w:line="240" w:lineRule="auto"/>
        <w:ind w:left="1440" w:hanging="360"/>
        <w:rPr>
          <w:rFonts w:ascii="Candara" w:cs="Candara" w:eastAsia="Candara" w:hAnsi="Candara"/>
          <w:color w:val="242424"/>
        </w:rPr>
      </w:pPr>
      <w:r w:rsidDel="00000000" w:rsidR="00000000" w:rsidRPr="00000000">
        <w:rPr>
          <w:rFonts w:ascii="Candara" w:cs="Candara" w:eastAsia="Candara" w:hAnsi="Candara"/>
          <w:b w:val="1"/>
          <w:bCs w:val="1"/>
          <w:color w:val="242424"/>
          <w:rtl w:val="0"/>
        </w:rPr>
        <w:t xml:space="preserve">Impacto en la ciudadanía</w:t>
      </w:r>
      <w:r w:rsidDel="00000000" w:rsidR="00000000" w:rsidRPr="00000000">
        <w:rPr>
          <w:rFonts w:ascii="Candara" w:cs="Candara" w:eastAsia="Candara" w:hAnsi="Candara"/>
          <w:color w:val="242424"/>
          <w:rtl w:val="0"/>
        </w:rPr>
        <w:t xml:space="preserve">: </w:t>
      </w:r>
      <w:r w:rsidDel="00000000" w:rsidR="00000000" w:rsidRPr="00000000">
        <w:rPr>
          <w:rFonts w:ascii="Candara" w:cs="Candara" w:eastAsia="Candara" w:hAnsi="Candara"/>
          <w:rtl w:val="0"/>
        </w:rPr>
        <w:t xml:space="preserve">Con un enfoque social, Foncarga prioriza a mujeres conductoras y a transportadores que viven en áreas con altas concentraciones de contaminantes.</w:t>
      </w:r>
    </w:p>
    <w:p w:rsidR="00000000" w:rsidDel="00000000" w:rsidP="00000000" w:rsidRDefault="00000000" w:rsidRPr="00000000" w14:paraId="0000002A">
      <w:pPr>
        <w:spacing w:line="240" w:lineRule="auto"/>
        <w:ind w:left="1440" w:firstLine="0"/>
        <w:rPr>
          <w:rFonts w:ascii="Candara" w:cs="Candara" w:eastAsia="Candara" w:hAnsi="Candara"/>
          <w:color w:val="242424"/>
        </w:rPr>
      </w:pPr>
      <w:r w:rsidDel="00000000" w:rsidR="00000000" w:rsidRPr="00000000">
        <w:rPr>
          <w:rtl w:val="0"/>
        </w:rPr>
      </w:r>
    </w:p>
    <w:p w:rsidR="00000000" w:rsidDel="00000000" w:rsidP="00000000" w:rsidRDefault="00000000" w:rsidRPr="00000000" w14:paraId="0000002B">
      <w:pPr>
        <w:numPr>
          <w:ilvl w:val="1"/>
          <w:numId w:val="6"/>
        </w:numPr>
        <w:spacing w:line="240" w:lineRule="auto"/>
        <w:ind w:left="1440" w:hanging="360"/>
        <w:rPr>
          <w:rFonts w:ascii="Candara" w:cs="Candara" w:eastAsia="Candara" w:hAnsi="Candara"/>
          <w:color w:val="242424"/>
        </w:rPr>
      </w:pPr>
      <w:r w:rsidDel="00000000" w:rsidR="00000000" w:rsidRPr="00000000">
        <w:rPr>
          <w:rFonts w:ascii="Candara" w:cs="Candara" w:eastAsia="Candara" w:hAnsi="Candara"/>
          <w:b w:val="1"/>
          <w:bCs w:val="1"/>
          <w:color w:val="242424"/>
          <w:rtl w:val="0"/>
        </w:rPr>
        <w:t xml:space="preserve">Comparación</w:t>
      </w:r>
      <w:r w:rsidDel="00000000" w:rsidR="00000000" w:rsidRPr="00000000">
        <w:rPr>
          <w:rFonts w:ascii="Candara" w:cs="Candara" w:eastAsia="Candara" w:hAnsi="Candara"/>
          <w:color w:val="242424"/>
          <w:rtl w:val="0"/>
        </w:rPr>
        <w:t xml:space="preserve">: </w:t>
      </w:r>
    </w:p>
    <w:p w:rsidR="00000000" w:rsidDel="00000000" w:rsidP="00000000" w:rsidRDefault="00000000" w:rsidRPr="00000000" w14:paraId="0000002C">
      <w:pPr>
        <w:spacing w:line="240" w:lineRule="auto"/>
        <w:ind w:left="0" w:firstLine="0"/>
        <w:rPr>
          <w:rFonts w:ascii="Candara" w:cs="Candara" w:eastAsia="Candara" w:hAnsi="Candara"/>
          <w:color w:val="242424"/>
        </w:rPr>
      </w:pPr>
      <w:r w:rsidDel="00000000" w:rsidR="00000000" w:rsidRPr="00000000">
        <w:rPr>
          <w:rtl w:val="0"/>
        </w:rPr>
      </w:r>
    </w:p>
    <w:p w:rsidR="00000000" w:rsidDel="00000000" w:rsidP="00000000" w:rsidRDefault="00000000" w:rsidRPr="00000000" w14:paraId="0000002D">
      <w:pPr>
        <w:numPr>
          <w:ilvl w:val="0"/>
          <w:numId w:val="6"/>
        </w:numPr>
        <w:spacing w:after="80" w:before="0" w:line="240" w:lineRule="auto"/>
        <w:ind w:left="720" w:hanging="360"/>
        <w:rPr>
          <w:rFonts w:ascii="Candara" w:cs="Candara" w:eastAsia="Candara" w:hAnsi="Candara"/>
          <w:color w:val="242424"/>
          <w:u w:val="none"/>
        </w:rPr>
      </w:pPr>
      <w:r w:rsidDel="00000000" w:rsidR="00000000" w:rsidRPr="00000000">
        <w:rPr>
          <w:rFonts w:ascii="Candara" w:cs="Candara" w:eastAsia="Candara" w:hAnsi="Candara"/>
          <w:b w:val="1"/>
          <w:bCs w:val="1"/>
          <w:color w:val="242424"/>
          <w:shd w:fill="ffe599" w:val="clear"/>
          <w:rtl w:val="0"/>
        </w:rPr>
        <w:t xml:space="preserve">Logro 3</w:t>
      </w:r>
      <w:r w:rsidDel="00000000" w:rsidR="00000000" w:rsidRPr="00000000">
        <w:rPr>
          <w:rFonts w:ascii="Candara" w:cs="Candara" w:eastAsia="Candara" w:hAnsi="Candara"/>
          <w:color w:val="242424"/>
          <w:rtl w:val="0"/>
        </w:rPr>
        <w:t xml:space="preserve">: </w:t>
      </w:r>
      <w:r w:rsidDel="00000000" w:rsidR="00000000" w:rsidRPr="00000000">
        <w:rPr>
          <w:rFonts w:ascii="Candara" w:cs="Candara" w:eastAsia="Candara" w:hAnsi="Candara"/>
          <w:rtl w:val="0"/>
        </w:rPr>
        <w:t xml:space="preserve">La SDA mantiene </w:t>
      </w:r>
      <w:r w:rsidDel="00000000" w:rsidR="00000000" w:rsidRPr="00000000">
        <w:rPr>
          <w:rFonts w:ascii="Candara" w:cs="Candara" w:eastAsia="Candara" w:hAnsi="Candara"/>
          <w:rtl w:val="0"/>
        </w:rPr>
        <w:t xml:space="preserve">12 acuerdos</w:t>
      </w:r>
      <w:r w:rsidDel="00000000" w:rsidR="00000000" w:rsidRPr="00000000">
        <w:rPr>
          <w:rFonts w:ascii="Candara" w:cs="Candara" w:eastAsia="Candara" w:hAnsi="Candara"/>
          <w:rtl w:val="0"/>
        </w:rPr>
        <w:t xml:space="preserve"> con Pagos por Servicios Ambientales hídricos suscritos a nivel regional, que abarcan </w:t>
      </w:r>
      <w:r w:rsidDel="00000000" w:rsidR="00000000" w:rsidRPr="00000000">
        <w:rPr>
          <w:rFonts w:ascii="Candara" w:cs="Candara" w:eastAsia="Candara" w:hAnsi="Candara"/>
          <w:rtl w:val="0"/>
        </w:rPr>
        <w:t xml:space="preserve">3707,30</w:t>
      </w:r>
      <w:r w:rsidDel="00000000" w:rsidR="00000000" w:rsidRPr="00000000">
        <w:rPr>
          <w:rFonts w:ascii="Candara" w:cs="Candara" w:eastAsia="Candara" w:hAnsi="Candara"/>
          <w:rtl w:val="0"/>
        </w:rPr>
        <w:t xml:space="preserve"> hectáreas (707,6 ha anteriores 2024; 1.436,80 ha en 2024 y 1.562,40 ha en 2025) y 106 familias beneficiadas ubicadas en los municipios de </w:t>
      </w:r>
      <w:r w:rsidDel="00000000" w:rsidR="00000000" w:rsidRPr="00000000">
        <w:rPr>
          <w:rFonts w:ascii="Candara" w:cs="Candara" w:eastAsia="Candara" w:hAnsi="Candara"/>
          <w:rtl w:val="0"/>
        </w:rPr>
        <w:t xml:space="preserve">Sesquilé, Guatavita, Guasca, La Calera y Fómeque</w:t>
      </w:r>
      <w:r w:rsidDel="00000000" w:rsidR="00000000" w:rsidRPr="00000000">
        <w:rPr>
          <w:rFonts w:ascii="Candara" w:cs="Candara" w:eastAsia="Candara" w:hAnsi="Candara"/>
          <w:rtl w:val="0"/>
        </w:rPr>
        <w:t xml:space="preserve">. Además, se tienen </w:t>
      </w:r>
      <w:r w:rsidDel="00000000" w:rsidR="00000000" w:rsidRPr="00000000">
        <w:rPr>
          <w:rFonts w:ascii="Candara" w:cs="Candara" w:eastAsia="Candara" w:hAnsi="Candara"/>
          <w:rtl w:val="0"/>
        </w:rPr>
        <w:t xml:space="preserve">812,62 </w:t>
      </w:r>
      <w:r w:rsidDel="00000000" w:rsidR="00000000" w:rsidRPr="00000000">
        <w:rPr>
          <w:rFonts w:ascii="Candara" w:cs="Candara" w:eastAsia="Candara" w:hAnsi="Candara"/>
          <w:rtl w:val="0"/>
        </w:rPr>
        <w:t xml:space="preserve">ha con procesos de conservación así: </w:t>
      </w:r>
      <w:r w:rsidDel="00000000" w:rsidR="00000000" w:rsidRPr="00000000">
        <w:rPr>
          <w:rFonts w:ascii="Candara" w:cs="Candara" w:eastAsia="Candara" w:hAnsi="Candara"/>
          <w:rtl w:val="0"/>
        </w:rPr>
        <w:t xml:space="preserve">43,38 ha</w:t>
      </w:r>
      <w:r w:rsidDel="00000000" w:rsidR="00000000" w:rsidRPr="00000000">
        <w:rPr>
          <w:rFonts w:ascii="Candara" w:cs="Candara" w:eastAsia="Candara" w:hAnsi="Candara"/>
          <w:rtl w:val="0"/>
        </w:rPr>
        <w:t xml:space="preserve"> con Acuerdo de Conservación en 2024,</w:t>
      </w:r>
      <w:r w:rsidDel="00000000" w:rsidR="00000000" w:rsidRPr="00000000">
        <w:rPr>
          <w:rFonts w:ascii="Candara" w:cs="Candara" w:eastAsia="Candara" w:hAnsi="Candara"/>
          <w:rtl w:val="0"/>
        </w:rPr>
        <w:t xml:space="preserve"> 90,05 ha </w:t>
      </w:r>
      <w:r w:rsidDel="00000000" w:rsidR="00000000" w:rsidRPr="00000000">
        <w:rPr>
          <w:rFonts w:ascii="Candara" w:cs="Candara" w:eastAsia="Candara" w:hAnsi="Candara"/>
          <w:rtl w:val="0"/>
        </w:rPr>
        <w:t xml:space="preserve">con Ordenamiento Ambiental de Fincas (</w:t>
      </w:r>
      <w:r w:rsidDel="00000000" w:rsidR="00000000" w:rsidRPr="00000000">
        <w:rPr>
          <w:rFonts w:ascii="Candara" w:cs="Candara" w:eastAsia="Candara" w:hAnsi="Candara"/>
          <w:rtl w:val="0"/>
        </w:rPr>
        <w:t xml:space="preserve">10.03 ha 2024</w:t>
      </w:r>
      <w:r w:rsidDel="00000000" w:rsidR="00000000" w:rsidRPr="00000000">
        <w:rPr>
          <w:rFonts w:ascii="Candara" w:cs="Candara" w:eastAsia="Candara" w:hAnsi="Candara"/>
          <w:rtl w:val="0"/>
        </w:rPr>
        <w:t xml:space="preserve"> y </w:t>
      </w:r>
      <w:r w:rsidDel="00000000" w:rsidR="00000000" w:rsidRPr="00000000">
        <w:rPr>
          <w:rFonts w:ascii="Candara" w:cs="Candara" w:eastAsia="Candara" w:hAnsi="Candara"/>
          <w:rtl w:val="0"/>
        </w:rPr>
        <w:t xml:space="preserve">80,92 </w:t>
      </w:r>
      <w:r w:rsidDel="00000000" w:rsidR="00000000" w:rsidRPr="00000000">
        <w:rPr>
          <w:rFonts w:ascii="Candara" w:cs="Candara" w:eastAsia="Candara" w:hAnsi="Candara"/>
          <w:rtl w:val="0"/>
        </w:rPr>
        <w:t xml:space="preserve">ha 2025) y </w:t>
      </w:r>
      <w:r w:rsidDel="00000000" w:rsidR="00000000" w:rsidRPr="00000000">
        <w:rPr>
          <w:rFonts w:ascii="Candara" w:cs="Candara" w:eastAsia="Candara" w:hAnsi="Candara"/>
          <w:rtl w:val="0"/>
        </w:rPr>
        <w:t xml:space="preserve">679,19 ha </w:t>
      </w:r>
      <w:r w:rsidDel="00000000" w:rsidR="00000000" w:rsidRPr="00000000">
        <w:rPr>
          <w:rFonts w:ascii="Candara" w:cs="Candara" w:eastAsia="Candara" w:hAnsi="Candara"/>
          <w:rtl w:val="0"/>
        </w:rPr>
        <w:t xml:space="preserve">con evaluación de Estado de Conservación Ambiental de cobertura vegetal nativa. </w:t>
      </w:r>
      <w:r w:rsidDel="00000000" w:rsidR="00000000" w:rsidRPr="00000000">
        <w:rPr>
          <w:rtl w:val="0"/>
        </w:rPr>
      </w:r>
    </w:p>
    <w:p w:rsidR="00000000" w:rsidDel="00000000" w:rsidP="00000000" w:rsidRDefault="00000000" w:rsidRPr="00000000" w14:paraId="0000002E">
      <w:pPr>
        <w:numPr>
          <w:ilvl w:val="1"/>
          <w:numId w:val="6"/>
        </w:numPr>
        <w:spacing w:line="240" w:lineRule="auto"/>
        <w:ind w:left="1440" w:hanging="360"/>
        <w:rPr>
          <w:rFonts w:ascii="Candara" w:cs="Candara" w:eastAsia="Candara" w:hAnsi="Candara"/>
          <w:color w:val="242424"/>
        </w:rPr>
      </w:pPr>
      <w:commentRangeStart w:id="1"/>
      <w:commentRangeStart w:id="2"/>
      <w:r w:rsidDel="00000000" w:rsidR="00000000" w:rsidRPr="00000000">
        <w:rPr>
          <w:rFonts w:ascii="Candara" w:cs="Candara" w:eastAsia="Candara" w:hAnsi="Candara"/>
          <w:color w:val="242424"/>
          <w:rtl w:val="0"/>
        </w:rPr>
        <w:t xml:space="preserve">Mensajes clave</w:t>
      </w:r>
      <w:r w:rsidDel="00000000" w:rsidR="00000000" w:rsidRPr="00000000">
        <w:rPr>
          <w:rFonts w:ascii="Candara" w:cs="Candara" w:eastAsia="Candara" w:hAnsi="Candara"/>
          <w:color w:val="242424"/>
          <w:rtl w:val="0"/>
        </w:rPr>
        <w:t xml:space="preserve">: </w:t>
      </w:r>
      <w:commentRangeEnd w:id="1"/>
      <w:r w:rsidDel="00000000" w:rsidR="00000000" w:rsidRPr="00000000">
        <w:commentReference w:id="1"/>
      </w:r>
      <w:r w:rsidDel="00000000" w:rsidR="00000000" w:rsidRPr="00000000">
        <w:rPr>
          <w:rFonts w:ascii="Candara" w:cs="Candara" w:eastAsia="Candara" w:hAnsi="Candara"/>
          <w:color w:val="242424"/>
          <w:rtl w:val="0"/>
        </w:rPr>
        <w:t xml:space="preserve">La Administración Distrital, bajo el liderazgo del alcalde Mayor </w:t>
      </w:r>
      <w:r w:rsidDel="00000000" w:rsidR="00000000" w:rsidRPr="00000000">
        <w:rPr>
          <w:rFonts w:ascii="Candara" w:cs="Candara" w:eastAsia="Candara" w:hAnsi="Candara"/>
          <w:color w:val="242424"/>
          <w:rtl w:val="0"/>
        </w:rPr>
        <w:t xml:space="preserve">Carlos Fernando Galán</w:t>
      </w:r>
      <w:r w:rsidDel="00000000" w:rsidR="00000000" w:rsidRPr="00000000">
        <w:rPr>
          <w:rFonts w:ascii="Candara" w:cs="Candara" w:eastAsia="Candara" w:hAnsi="Candara"/>
          <w:color w:val="242424"/>
          <w:rtl w:val="0"/>
        </w:rPr>
        <w:t xml:space="preserve">, reafirmó su compromiso con la protección del recurso hídrico de la ciudad y la región al suscribir un convenio de asociación con Conservation International Colombia (CI) con el propósito de ejecutar la segunda fase del programa de Pago por Servicios Ambientales Hídricos (PSAH), con énfasis en el fortalecimiento de las acciones de seguimiento y monitoreo del impacto de la estrategia en el área de influencia del PNN  Chingaza, y el área rural de las localidades de Sumapaz, Usme y Ciudad Bolívar.</w:t>
      </w:r>
      <w:r w:rsidDel="00000000" w:rsidR="00000000" w:rsidRPr="00000000">
        <w:rPr>
          <w:rtl w:val="0"/>
        </w:rPr>
      </w:r>
    </w:p>
    <w:p w:rsidR="00000000" w:rsidDel="00000000" w:rsidP="00000000" w:rsidRDefault="00000000" w:rsidRPr="00000000" w14:paraId="0000002F">
      <w:pPr>
        <w:numPr>
          <w:ilvl w:val="1"/>
          <w:numId w:val="6"/>
        </w:numPr>
        <w:spacing w:line="240" w:lineRule="auto"/>
        <w:ind w:left="1440" w:hanging="360"/>
        <w:rPr>
          <w:rFonts w:ascii="Candara" w:cs="Candara" w:eastAsia="Candara" w:hAnsi="Candara"/>
          <w:color w:val="242424"/>
        </w:rPr>
      </w:pPr>
      <w:r w:rsidDel="00000000" w:rsidR="00000000" w:rsidRPr="00000000">
        <w:rPr>
          <w:rFonts w:ascii="Candara" w:cs="Candara" w:eastAsia="Candara" w:hAnsi="Candara"/>
          <w:b w:val="1"/>
          <w:bCs w:val="1"/>
          <w:color w:val="242424"/>
          <w:rtl w:val="0"/>
        </w:rPr>
        <w:t xml:space="preserve">Impacto en la ciudadanía</w:t>
      </w:r>
      <w:r w:rsidDel="00000000" w:rsidR="00000000" w:rsidRPr="00000000">
        <w:rPr>
          <w:rFonts w:ascii="Candara" w:cs="Candara" w:eastAsia="Candara" w:hAnsi="Candara"/>
          <w:color w:val="242424"/>
          <w:rtl w:val="0"/>
        </w:rPr>
        <w:t xml:space="preserve">: </w:t>
      </w:r>
      <w:commentRangeEnd w:id="2"/>
      <w:r w:rsidDel="00000000" w:rsidR="00000000" w:rsidRPr="00000000">
        <w:commentReference w:id="2"/>
      </w:r>
      <w:r w:rsidDel="00000000" w:rsidR="00000000" w:rsidRPr="00000000">
        <w:rPr>
          <w:rFonts w:ascii="Candara" w:cs="Candara" w:eastAsia="Candara" w:hAnsi="Candara"/>
          <w:color w:val="242424"/>
          <w:rtl w:val="0"/>
        </w:rPr>
        <w:t xml:space="preserve"> </w:t>
      </w:r>
      <w:r w:rsidDel="00000000" w:rsidR="00000000" w:rsidRPr="00000000">
        <w:rPr>
          <w:rFonts w:ascii="Candara" w:cs="Candara" w:eastAsia="Candara" w:hAnsi="Candara"/>
          <w:color w:val="242424"/>
          <w:rtl w:val="0"/>
        </w:rPr>
        <w:t xml:space="preserve">Estos esquemas de PSA permitirán adelantar acciones de conservación y restauración en un mínimo de 3.500 hectáreas de áreas estratégicas para el abastecimiento de agua en Bogotá y la región durante el periodo 2025-2027.</w:t>
      </w:r>
      <w:r w:rsidDel="00000000" w:rsidR="00000000" w:rsidRPr="00000000">
        <w:rPr>
          <w:rtl w:val="0"/>
        </w:rPr>
      </w:r>
    </w:p>
    <w:p w:rsidR="00000000" w:rsidDel="00000000" w:rsidP="00000000" w:rsidRDefault="00000000" w:rsidRPr="00000000" w14:paraId="00000030">
      <w:pPr>
        <w:numPr>
          <w:ilvl w:val="1"/>
          <w:numId w:val="6"/>
        </w:numPr>
        <w:spacing w:line="240" w:lineRule="auto"/>
        <w:ind w:left="1440" w:hanging="360"/>
        <w:rPr>
          <w:rFonts w:ascii="Candara" w:cs="Candara" w:eastAsia="Candara" w:hAnsi="Candara"/>
          <w:color w:val="242424"/>
        </w:rPr>
      </w:pPr>
      <w:r w:rsidDel="00000000" w:rsidR="00000000" w:rsidRPr="00000000">
        <w:rPr>
          <w:rFonts w:ascii="Candara" w:cs="Candara" w:eastAsia="Candara" w:hAnsi="Candara"/>
          <w:b w:val="1"/>
          <w:bCs w:val="1"/>
          <w:color w:val="242424"/>
          <w:rtl w:val="0"/>
        </w:rPr>
        <w:t xml:space="preserve">Comparación</w:t>
      </w:r>
      <w:r w:rsidDel="00000000" w:rsidR="00000000" w:rsidRPr="00000000">
        <w:rPr>
          <w:rFonts w:ascii="Candara" w:cs="Candara" w:eastAsia="Candara" w:hAnsi="Candara"/>
          <w:color w:val="242424"/>
          <w:rtl w:val="0"/>
        </w:rPr>
        <w:t xml:space="preserve">: </w:t>
      </w:r>
      <w:r w:rsidDel="00000000" w:rsidR="00000000" w:rsidRPr="00000000">
        <w:rPr>
          <w:rFonts w:ascii="Candara" w:cs="Candara" w:eastAsia="Candara" w:hAnsi="Candara"/>
          <w:color w:val="242424"/>
          <w:rtl w:val="0"/>
        </w:rPr>
        <w:t xml:space="preserve">Entre 2020 y 2023 se suscribieron 48 acuerdos de conservación</w:t>
      </w:r>
      <w:r w:rsidDel="00000000" w:rsidR="00000000" w:rsidRPr="00000000">
        <w:rPr>
          <w:rFonts w:ascii="Candara" w:cs="Candara" w:eastAsia="Candara" w:hAnsi="Candara"/>
          <w:color w:val="242424"/>
          <w:rtl w:val="0"/>
        </w:rPr>
        <w:t xml:space="preserve"> en 71 predios de importancia hídrica (PSAH) en las localidades de </w:t>
      </w:r>
      <w:r w:rsidDel="00000000" w:rsidR="00000000" w:rsidRPr="00000000">
        <w:rPr>
          <w:rFonts w:ascii="Candara" w:cs="Candara" w:eastAsia="Candara" w:hAnsi="Candara"/>
          <w:color w:val="242424"/>
          <w:rtl w:val="0"/>
        </w:rPr>
        <w:t xml:space="preserve">Usme, Chapinero, Sumapaz y Ciudad Bolívar </w:t>
      </w:r>
      <w:r w:rsidDel="00000000" w:rsidR="00000000" w:rsidRPr="00000000">
        <w:rPr>
          <w:rFonts w:ascii="Candara" w:cs="Candara" w:eastAsia="Candara" w:hAnsi="Candara"/>
          <w:color w:val="242424"/>
          <w:rtl w:val="0"/>
        </w:rPr>
        <w:t xml:space="preserve">que equivalen a 1.188,4 vinculadas a PSA</w:t>
      </w:r>
      <w:r w:rsidDel="00000000" w:rsidR="00000000" w:rsidRPr="00000000">
        <w:rPr>
          <w:rFonts w:ascii="Candara" w:cs="Candara" w:eastAsia="Candara" w:hAnsi="Candara"/>
          <w:color w:val="0000ff"/>
          <w:rtl w:val="0"/>
        </w:rPr>
        <w:t xml:space="preserve">.</w:t>
      </w:r>
      <w:r w:rsidDel="00000000" w:rsidR="00000000" w:rsidRPr="00000000">
        <w:rPr>
          <w:rFonts w:ascii="Candara" w:cs="Candara" w:eastAsia="Candara" w:hAnsi="Candara"/>
          <w:color w:val="242424"/>
          <w:rtl w:val="0"/>
        </w:rPr>
        <w:t xml:space="preserve"> Por otra parte, mediante el convenio con la Gobernación de Cundinamarca y la Fundación Alianza </w:t>
      </w:r>
      <w:r w:rsidDel="00000000" w:rsidR="00000000" w:rsidRPr="00000000">
        <w:rPr>
          <w:rFonts w:ascii="Candara" w:cs="Candara" w:eastAsia="Candara" w:hAnsi="Candara"/>
          <w:color w:val="242424"/>
          <w:rtl w:val="0"/>
        </w:rPr>
        <w:t xml:space="preserve">Biocuenca</w:t>
      </w:r>
      <w:r w:rsidDel="00000000" w:rsidR="00000000" w:rsidRPr="00000000">
        <w:rPr>
          <w:rFonts w:ascii="Candara" w:cs="Candara" w:eastAsia="Candara" w:hAnsi="Candara"/>
          <w:color w:val="242424"/>
          <w:rtl w:val="0"/>
        </w:rPr>
        <w:t xml:space="preserve"> a diciembre de 2023, se firmaron cinco acuerdos colectivos por un total de 707,6 ha, en los municipios de Fómeque, Sesquilé, Guasca, La Calera y Guatavita, donde se espera beneficiar a 37 familias y 49 predios.</w:t>
      </w:r>
    </w:p>
    <w:p w:rsidR="00000000" w:rsidDel="00000000" w:rsidP="00000000" w:rsidRDefault="00000000" w:rsidRPr="00000000" w14:paraId="00000031">
      <w:pPr>
        <w:spacing w:line="240" w:lineRule="auto"/>
        <w:ind w:left="0" w:firstLine="0"/>
        <w:rPr>
          <w:rFonts w:ascii="Candara" w:cs="Candara" w:eastAsia="Candara" w:hAnsi="Candara"/>
          <w:color w:val="242424"/>
        </w:rPr>
      </w:pPr>
      <w:r w:rsidDel="00000000" w:rsidR="00000000" w:rsidRPr="00000000">
        <w:rPr>
          <w:rtl w:val="0"/>
        </w:rPr>
      </w:r>
    </w:p>
    <w:p w:rsidR="00000000" w:rsidDel="00000000" w:rsidP="00000000" w:rsidRDefault="00000000" w:rsidRPr="00000000" w14:paraId="00000032">
      <w:pPr>
        <w:numPr>
          <w:ilvl w:val="0"/>
          <w:numId w:val="6"/>
        </w:numPr>
        <w:spacing w:after="80" w:before="0" w:line="240" w:lineRule="auto"/>
        <w:ind w:left="720" w:hanging="360"/>
        <w:jc w:val="both"/>
        <w:rPr>
          <w:rFonts w:ascii="Candara" w:cs="Candara" w:eastAsia="Candara" w:hAnsi="Candara"/>
          <w:color w:val="242424"/>
          <w:u w:val="none"/>
        </w:rPr>
      </w:pPr>
      <w:r w:rsidDel="00000000" w:rsidR="00000000" w:rsidRPr="00000000">
        <w:rPr>
          <w:rFonts w:ascii="Candara" w:cs="Candara" w:eastAsia="Candara" w:hAnsi="Candara"/>
          <w:b w:val="1"/>
          <w:bCs w:val="1"/>
          <w:color w:val="242424"/>
          <w:shd w:fill="ffe599" w:val="clear"/>
          <w:rtl w:val="0"/>
        </w:rPr>
        <w:t xml:space="preserve">Logro 4</w:t>
      </w:r>
      <w:r w:rsidDel="00000000" w:rsidR="00000000" w:rsidRPr="00000000">
        <w:rPr>
          <w:rFonts w:ascii="Candara" w:cs="Candara" w:eastAsia="Candara" w:hAnsi="Candara"/>
          <w:color w:val="242424"/>
          <w:rtl w:val="0"/>
        </w:rPr>
        <w:t xml:space="preserve">: 586 animales silvestres incautados en 59 operativos de control orientados a prevenir y sancionar la movilización, tenencia y comercialización ilegal de fauna silvestre en la Terminal de Transporte Salitre y en puntos estratégicos de Bogotá. Además, se ha realizado la liberación de 2.472 animales silvestres y la atención de 4.591 animales ingresados al Centro de Fauna. En 2024 se llevaron a cabo 500 operativos de control orientados a prevenir y sancionar la movilización, tenencia y comercialización ilegal de fauna silvestre en la Terminal de Transporte Salitre y en puntos estratégicos de Bogotá. Como resultado de estas acciones, se logró la incautación de 524 animales vivos. Además, se realizó la liberación de 3.654 animales y la reubicación de 63 ejemplares y la atención de 5.149 animales en el Centro de Fauna.</w:t>
      </w:r>
    </w:p>
    <w:p w:rsidR="00000000" w:rsidDel="00000000" w:rsidP="00000000" w:rsidRDefault="00000000" w:rsidRPr="00000000" w14:paraId="00000033">
      <w:pPr>
        <w:numPr>
          <w:ilvl w:val="1"/>
          <w:numId w:val="6"/>
        </w:numPr>
        <w:spacing w:line="240" w:lineRule="auto"/>
        <w:ind w:left="1440" w:hanging="360"/>
        <w:rPr>
          <w:rFonts w:ascii="Candara" w:cs="Candara" w:eastAsia="Candara" w:hAnsi="Candara"/>
          <w:color w:val="242424"/>
        </w:rPr>
      </w:pPr>
      <w:commentRangeStart w:id="3"/>
      <w:commentRangeStart w:id="4"/>
      <w:r w:rsidDel="00000000" w:rsidR="00000000" w:rsidRPr="00000000">
        <w:rPr>
          <w:rFonts w:ascii="Candara" w:cs="Candara" w:eastAsia="Candara" w:hAnsi="Candara"/>
          <w:b w:val="1"/>
          <w:bCs w:val="1"/>
          <w:color w:val="242424"/>
          <w:rtl w:val="0"/>
        </w:rPr>
        <w:t xml:space="preserve">Mensajes clave</w:t>
      </w:r>
      <w:r w:rsidDel="00000000" w:rsidR="00000000" w:rsidRPr="00000000">
        <w:rPr>
          <w:rFonts w:ascii="Candara" w:cs="Candara" w:eastAsia="Candara" w:hAnsi="Candara"/>
          <w:color w:val="242424"/>
          <w:rtl w:val="0"/>
        </w:rPr>
        <w:t xml:space="preserve">: </w:t>
      </w:r>
      <w:commentRangeEnd w:id="3"/>
      <w:r w:rsidDel="00000000" w:rsidR="00000000" w:rsidRPr="00000000">
        <w:commentReference w:id="3"/>
      </w:r>
      <w:r w:rsidDel="00000000" w:rsidR="00000000" w:rsidRPr="00000000">
        <w:rPr>
          <w:rtl w:val="0"/>
        </w:rPr>
      </w:r>
    </w:p>
    <w:p w:rsidR="00000000" w:rsidDel="00000000" w:rsidP="00000000" w:rsidRDefault="00000000" w:rsidRPr="00000000" w14:paraId="00000034">
      <w:pPr>
        <w:numPr>
          <w:ilvl w:val="1"/>
          <w:numId w:val="6"/>
        </w:numPr>
        <w:spacing w:line="240" w:lineRule="auto"/>
        <w:ind w:left="1440" w:hanging="360"/>
        <w:rPr>
          <w:rFonts w:ascii="Candara" w:cs="Candara" w:eastAsia="Candara" w:hAnsi="Candara"/>
          <w:color w:val="242424"/>
        </w:rPr>
      </w:pPr>
      <w:r w:rsidDel="00000000" w:rsidR="00000000" w:rsidRPr="00000000">
        <w:rPr>
          <w:rFonts w:ascii="Candara" w:cs="Candara" w:eastAsia="Candara" w:hAnsi="Candara"/>
          <w:b w:val="1"/>
          <w:bCs w:val="1"/>
          <w:color w:val="242424"/>
          <w:rtl w:val="0"/>
        </w:rPr>
        <w:t xml:space="preserve">Impacto en la ciudadanía</w:t>
      </w:r>
      <w:r w:rsidDel="00000000" w:rsidR="00000000" w:rsidRPr="00000000">
        <w:rPr>
          <w:rFonts w:ascii="Candara" w:cs="Candara" w:eastAsia="Candara" w:hAnsi="Candara"/>
          <w:color w:val="242424"/>
          <w:rtl w:val="0"/>
        </w:rPr>
        <w:t xml:space="preserve">: </w:t>
      </w:r>
      <w:commentRangeEnd w:id="4"/>
      <w:r w:rsidDel="00000000" w:rsidR="00000000" w:rsidRPr="00000000">
        <w:commentReference w:id="4"/>
      </w:r>
      <w:r w:rsidDel="00000000" w:rsidR="00000000" w:rsidRPr="00000000">
        <w:rPr>
          <w:rtl w:val="0"/>
        </w:rPr>
      </w:r>
    </w:p>
    <w:p w:rsidR="00000000" w:rsidDel="00000000" w:rsidP="00000000" w:rsidRDefault="00000000" w:rsidRPr="00000000" w14:paraId="00000035">
      <w:pPr>
        <w:numPr>
          <w:ilvl w:val="1"/>
          <w:numId w:val="6"/>
        </w:numPr>
        <w:spacing w:line="240" w:lineRule="auto"/>
        <w:ind w:left="1440" w:hanging="360"/>
        <w:rPr>
          <w:rFonts w:ascii="Candara" w:cs="Candara" w:eastAsia="Candara" w:hAnsi="Candara"/>
          <w:color w:val="242424"/>
        </w:rPr>
      </w:pPr>
      <w:r w:rsidDel="00000000" w:rsidR="00000000" w:rsidRPr="00000000">
        <w:rPr>
          <w:rFonts w:ascii="Candara" w:cs="Candara" w:eastAsia="Candara" w:hAnsi="Candara"/>
          <w:b w:val="1"/>
          <w:bCs w:val="1"/>
          <w:color w:val="242424"/>
          <w:rtl w:val="0"/>
        </w:rPr>
        <w:t xml:space="preserve">Comparación</w:t>
      </w:r>
      <w:r w:rsidDel="00000000" w:rsidR="00000000" w:rsidRPr="00000000">
        <w:rPr>
          <w:rFonts w:ascii="Candara" w:cs="Candara" w:eastAsia="Candara" w:hAnsi="Candara"/>
          <w:color w:val="242424"/>
          <w:rtl w:val="0"/>
        </w:rPr>
        <w:t xml:space="preserve">: Entre 2020 y 2023 se realizó la incautación de 4.889 individuos que habían sido traficados, o se encontraban en calidad de mascotas o fueron sacrificados con fines de consumo humano. Además, mediante procedimientos de rescate y de entrega institucional, se recuperaron 21.237 especímenes que se encontraban en situación de riesgo. Además, se liberaron en sus hábitats naturales 14.061 animales silvestres, logrando liberar y reubicar el 100 % de los animales silvestres que eran aptos, conforme a los protocolos y procedimientos establecidos.</w:t>
      </w:r>
    </w:p>
    <w:p w:rsidR="00000000" w:rsidDel="00000000" w:rsidP="00000000" w:rsidRDefault="00000000" w:rsidRPr="00000000" w14:paraId="00000036">
      <w:pPr>
        <w:spacing w:line="240" w:lineRule="auto"/>
        <w:ind w:left="0" w:firstLine="0"/>
        <w:rPr>
          <w:rFonts w:ascii="Candara" w:cs="Candara" w:eastAsia="Candara" w:hAnsi="Candara"/>
          <w:color w:val="242424"/>
        </w:rPr>
      </w:pPr>
      <w:r w:rsidDel="00000000" w:rsidR="00000000" w:rsidRPr="00000000">
        <w:rPr>
          <w:rtl w:val="0"/>
        </w:rPr>
      </w:r>
    </w:p>
    <w:p w:rsidR="00000000" w:rsidDel="00000000" w:rsidP="00000000" w:rsidRDefault="00000000" w:rsidRPr="00000000" w14:paraId="00000037">
      <w:pPr>
        <w:numPr>
          <w:ilvl w:val="0"/>
          <w:numId w:val="6"/>
        </w:numPr>
        <w:spacing w:after="80" w:line="240" w:lineRule="auto"/>
        <w:ind w:left="720" w:hanging="360"/>
        <w:rPr>
          <w:rFonts w:ascii="Candara" w:cs="Candara" w:eastAsia="Candara" w:hAnsi="Candara"/>
          <w:color w:val="242424"/>
          <w:u w:val="none"/>
        </w:rPr>
      </w:pPr>
      <w:r w:rsidDel="00000000" w:rsidR="00000000" w:rsidRPr="00000000">
        <w:rPr>
          <w:rFonts w:ascii="Candara" w:cs="Candara" w:eastAsia="Candara" w:hAnsi="Candara"/>
          <w:b w:val="1"/>
          <w:bCs w:val="1"/>
          <w:color w:val="242424"/>
          <w:shd w:fill="ffe599" w:val="clear"/>
          <w:rtl w:val="0"/>
        </w:rPr>
        <w:t xml:space="preserve">Logro 5</w:t>
      </w:r>
      <w:r w:rsidDel="00000000" w:rsidR="00000000" w:rsidRPr="00000000">
        <w:rPr>
          <w:rFonts w:ascii="Candara" w:cs="Candara" w:eastAsia="Candara" w:hAnsi="Candara"/>
          <w:color w:val="242424"/>
          <w:rtl w:val="0"/>
        </w:rPr>
        <w:t xml:space="preserve">: rediseño de la estructura organizacional de la Secretaría Distrital de Ambiente, que busca mejorar la eficiencia, profesionalizar la planta de personal y cumplir con las normativas legales vigentes. Este cambio busca fortalecer las funciones misionales de la entidad y optimizar su capacidad para atender las necesidades ambientales de nuestra ciudad.</w:t>
      </w:r>
    </w:p>
    <w:p w:rsidR="00000000" w:rsidDel="00000000" w:rsidP="00000000" w:rsidRDefault="00000000" w:rsidRPr="00000000" w14:paraId="00000038">
      <w:pPr>
        <w:numPr>
          <w:ilvl w:val="1"/>
          <w:numId w:val="6"/>
        </w:numPr>
        <w:spacing w:line="240" w:lineRule="auto"/>
        <w:ind w:left="1440" w:hanging="360"/>
        <w:rPr>
          <w:rFonts w:ascii="Candara" w:cs="Candara" w:eastAsia="Candara" w:hAnsi="Candara"/>
          <w:color w:val="242424"/>
        </w:rPr>
      </w:pPr>
      <w:commentRangeStart w:id="5"/>
      <w:r w:rsidDel="00000000" w:rsidR="00000000" w:rsidRPr="00000000">
        <w:rPr>
          <w:rFonts w:ascii="Candara" w:cs="Candara" w:eastAsia="Candara" w:hAnsi="Candara"/>
          <w:b w:val="1"/>
          <w:bCs w:val="1"/>
          <w:color w:val="242424"/>
          <w:rtl w:val="0"/>
        </w:rPr>
        <w:t xml:space="preserve">Mensajes clave</w:t>
      </w:r>
      <w:r w:rsidDel="00000000" w:rsidR="00000000" w:rsidRPr="00000000">
        <w:rPr>
          <w:rFonts w:ascii="Candara" w:cs="Candara" w:eastAsia="Candara" w:hAnsi="Candara"/>
          <w:color w:val="242424"/>
          <w:rtl w:val="0"/>
        </w:rPr>
        <w:t xml:space="preserve">: </w:t>
      </w:r>
      <w:commentRangeEnd w:id="5"/>
      <w:r w:rsidDel="00000000" w:rsidR="00000000" w:rsidRPr="00000000">
        <w:commentReference w:id="5"/>
      </w:r>
      <w:r w:rsidDel="00000000" w:rsidR="00000000" w:rsidRPr="00000000">
        <w:rPr>
          <w:rFonts w:ascii="Candara" w:cs="Candara" w:eastAsia="Candara" w:hAnsi="Candara"/>
          <w:color w:val="242424"/>
          <w:rtl w:val="0"/>
        </w:rPr>
        <w:t xml:space="preserve">Es la primera materialización de modificado la estructura y la planta de personal desde el año 2009 cuando se suscribieron los decretos que estaban vigentes. Aumentar la planta de personal impactó en el cumplimiento legal de formalización de empleo con costo cero para la administración distrital, en el entendido que los recursos que cubren la nueva planta arrasaron de la fuente inversión a la fuente funcionamiento, sin modificar el techo presupuestal de la vigencia y siguientes.</w:t>
      </w:r>
    </w:p>
    <w:p w:rsidR="00000000" w:rsidDel="00000000" w:rsidP="00000000" w:rsidRDefault="00000000" w:rsidRPr="00000000" w14:paraId="00000039">
      <w:pPr>
        <w:numPr>
          <w:ilvl w:val="1"/>
          <w:numId w:val="6"/>
        </w:numPr>
        <w:spacing w:line="240" w:lineRule="auto"/>
        <w:ind w:left="1440" w:hanging="360"/>
        <w:rPr>
          <w:rFonts w:ascii="Candara" w:cs="Candara" w:eastAsia="Candara" w:hAnsi="Candara"/>
          <w:color w:val="242424"/>
        </w:rPr>
      </w:pPr>
      <w:r w:rsidDel="00000000" w:rsidR="00000000" w:rsidRPr="00000000">
        <w:rPr>
          <w:rFonts w:ascii="Candara" w:cs="Candara" w:eastAsia="Candara" w:hAnsi="Candara"/>
          <w:b w:val="1"/>
          <w:bCs w:val="1"/>
          <w:color w:val="242424"/>
          <w:rtl w:val="0"/>
        </w:rPr>
        <w:t xml:space="preserve">Impacto en la ciudadanía</w:t>
      </w:r>
      <w:r w:rsidDel="00000000" w:rsidR="00000000" w:rsidRPr="00000000">
        <w:rPr>
          <w:rFonts w:ascii="Candara" w:cs="Candara" w:eastAsia="Candara" w:hAnsi="Candara"/>
          <w:color w:val="242424"/>
          <w:rtl w:val="0"/>
        </w:rPr>
        <w:t xml:space="preserve">: Se amplía la capacidad de respuesta con el aumento de empleos, que bajo la figura de vinculación laboral, se tiene mayor capacidad de acción ante los procesos misionales y transversales. Documentar las funciones que no estaban en decretos a razón de los más de 16 años que no se actualizaban, permite tener claridad en el que hacer institucional de cara al cumplimiento de metas de gobierno y de la normatividad que aplica para la Secretaría Distrital de Ambiente.</w:t>
      </w:r>
    </w:p>
    <w:p w:rsidR="00000000" w:rsidDel="00000000" w:rsidP="00000000" w:rsidRDefault="00000000" w:rsidRPr="00000000" w14:paraId="0000003A">
      <w:pPr>
        <w:numPr>
          <w:ilvl w:val="1"/>
          <w:numId w:val="6"/>
        </w:numPr>
        <w:spacing w:line="240" w:lineRule="auto"/>
        <w:ind w:left="1440" w:hanging="360"/>
        <w:rPr>
          <w:rFonts w:ascii="Candara" w:cs="Candara" w:eastAsia="Candara" w:hAnsi="Candara"/>
          <w:color w:val="242424"/>
        </w:rPr>
      </w:pPr>
      <w:r w:rsidDel="00000000" w:rsidR="00000000" w:rsidRPr="00000000">
        <w:rPr>
          <w:rFonts w:ascii="Candara" w:cs="Candara" w:eastAsia="Candara" w:hAnsi="Candara"/>
          <w:b w:val="1"/>
          <w:bCs w:val="1"/>
          <w:color w:val="242424"/>
          <w:rtl w:val="0"/>
        </w:rPr>
        <w:t xml:space="preserve">Comparación</w:t>
      </w:r>
      <w:r w:rsidDel="00000000" w:rsidR="00000000" w:rsidRPr="00000000">
        <w:rPr>
          <w:rFonts w:ascii="Candara" w:cs="Candara" w:eastAsia="Candara" w:hAnsi="Candara"/>
          <w:color w:val="242424"/>
          <w:rtl w:val="0"/>
        </w:rPr>
        <w:t xml:space="preserve">: Aumento de la planta en 61 empleos que equivale a un crecimiento del 61 empleos  (pasando de 143 a 199) con los cuales se dió cumplimeitno a la formalización de empleos consagrados en ley y se vincularon personas que estando contratadas por prestación de servicios, ingresaron a los empleos creados por Decreto 508 de 2025, además de dar cumplimiento a políticas de inclusión como discapacidad, primer empleo; lo anterior luego de aplicar el derecho preferente para los funcionarios que con derecho de carrera fueron promovidos mediante la figura del encargo. La materialización de rediseño deja un legado importante para la entidad y el Distrito Capital en cuanto a una entidad más actualizada en funciones y con mayor cantidad de empleos con los cuales se puede reaccionar a la ciudadanía que requiere servicios de la secretaría.</w:t>
      </w:r>
    </w:p>
    <w:p w:rsidR="00000000" w:rsidDel="00000000" w:rsidP="00000000" w:rsidRDefault="00000000" w:rsidRPr="00000000" w14:paraId="0000003B">
      <w:pPr>
        <w:spacing w:line="240" w:lineRule="auto"/>
        <w:rPr>
          <w:rFonts w:ascii="Candara" w:cs="Candara" w:eastAsia="Candara" w:hAnsi="Candara"/>
          <w:color w:val="242424"/>
        </w:rPr>
      </w:pPr>
      <w:r w:rsidDel="00000000" w:rsidR="00000000" w:rsidRPr="00000000">
        <w:rPr>
          <w:rtl w:val="0"/>
        </w:rPr>
      </w:r>
    </w:p>
    <w:p w:rsidR="00000000" w:rsidDel="00000000" w:rsidP="00000000" w:rsidRDefault="00000000" w:rsidRPr="00000000" w14:paraId="0000003C">
      <w:pPr>
        <w:spacing w:line="240" w:lineRule="auto"/>
        <w:rPr>
          <w:rFonts w:ascii="Candara" w:cs="Candara" w:eastAsia="Candara" w:hAnsi="Candara"/>
          <w:b w:val="1"/>
          <w:bCs w:val="1"/>
          <w:color w:val="242424"/>
          <w:shd w:fill="b6d7a8" w:val="clear"/>
        </w:rPr>
      </w:pPr>
      <w:r w:rsidDel="00000000" w:rsidR="00000000" w:rsidRPr="00000000">
        <w:rPr>
          <w:rFonts w:ascii="Candara" w:cs="Candara" w:eastAsia="Candara" w:hAnsi="Candara"/>
          <w:b w:val="1"/>
          <w:bCs w:val="1"/>
          <w:color w:val="242424"/>
          <w:shd w:fill="b6d7a8" w:val="clear"/>
          <w:rtl w:val="0"/>
        </w:rPr>
        <w:t xml:space="preserve">Sección 3: Apuestas de su entidad para 2026</w:t>
      </w:r>
    </w:p>
    <w:p w:rsidR="00000000" w:rsidDel="00000000" w:rsidP="00000000" w:rsidRDefault="00000000" w:rsidRPr="00000000" w14:paraId="0000003D">
      <w:pPr>
        <w:spacing w:line="240" w:lineRule="auto"/>
        <w:rPr>
          <w:rFonts w:ascii="Candara" w:cs="Candara" w:eastAsia="Candara" w:hAnsi="Candara"/>
          <w:color w:val="242424"/>
        </w:rPr>
      </w:pPr>
      <w:r w:rsidDel="00000000" w:rsidR="00000000" w:rsidRPr="00000000">
        <w:rPr>
          <w:rtl w:val="0"/>
        </w:rPr>
      </w:r>
    </w:p>
    <w:tbl>
      <w:tblPr>
        <w:tblStyle w:val="Table3"/>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E">
            <w:pPr>
              <w:spacing w:line="240" w:lineRule="auto"/>
              <w:rPr>
                <w:rFonts w:ascii="Candara" w:cs="Candara" w:eastAsia="Candara" w:hAnsi="Candara"/>
                <w:b w:val="1"/>
                <w:bCs w:val="1"/>
                <w:color w:val="242424"/>
              </w:rPr>
            </w:pPr>
            <w:r w:rsidDel="00000000" w:rsidR="00000000" w:rsidRPr="00000000">
              <w:rPr>
                <w:rFonts w:ascii="Candara" w:cs="Candara" w:eastAsia="Candara" w:hAnsi="Candara"/>
                <w:b w:val="1"/>
                <w:bCs w:val="1"/>
                <w:color w:val="242424"/>
                <w:rtl w:val="0"/>
              </w:rPr>
              <w:t xml:space="preserve">Esta sección busca identificar los principales logros o acciones que su entidad busca para el próximo año. Por favor, señale hasta tres (3) apuestas principales previstas para 2026. </w:t>
            </w:r>
          </w:p>
          <w:p w:rsidR="00000000" w:rsidDel="00000000" w:rsidP="00000000" w:rsidRDefault="00000000" w:rsidRPr="00000000" w14:paraId="0000003F">
            <w:pPr>
              <w:spacing w:line="240" w:lineRule="auto"/>
              <w:rPr>
                <w:rFonts w:ascii="Candara" w:cs="Candara" w:eastAsia="Candara" w:hAnsi="Candara"/>
                <w:color w:val="242424"/>
              </w:rPr>
            </w:pPr>
            <w:r w:rsidDel="00000000" w:rsidR="00000000" w:rsidRPr="00000000">
              <w:rPr>
                <w:rtl w:val="0"/>
              </w:rPr>
            </w:r>
          </w:p>
          <w:p w:rsidR="00000000" w:rsidDel="00000000" w:rsidP="00000000" w:rsidRDefault="00000000" w:rsidRPr="00000000" w14:paraId="00000040">
            <w:pPr>
              <w:numPr>
                <w:ilvl w:val="0"/>
                <w:numId w:val="3"/>
              </w:numPr>
              <w:spacing w:line="240" w:lineRule="auto"/>
              <w:ind w:left="720" w:hanging="360"/>
              <w:rPr>
                <w:rFonts w:ascii="Candara" w:cs="Candara" w:eastAsia="Candara" w:hAnsi="Candara"/>
                <w:color w:val="242424"/>
                <w:u w:val="none"/>
              </w:rPr>
            </w:pPr>
            <w:r w:rsidDel="00000000" w:rsidR="00000000" w:rsidRPr="00000000">
              <w:rPr>
                <w:rFonts w:ascii="Candara" w:cs="Candara" w:eastAsia="Candara" w:hAnsi="Candara"/>
                <w:color w:val="242424"/>
                <w:rtl w:val="0"/>
              </w:rPr>
              <w:t xml:space="preserve">Para cada apuesta incluya la justificación y plan de acción para realizarlo.</w:t>
            </w:r>
          </w:p>
          <w:p w:rsidR="00000000" w:rsidDel="00000000" w:rsidP="00000000" w:rsidRDefault="00000000" w:rsidRPr="00000000" w14:paraId="00000041">
            <w:pPr>
              <w:numPr>
                <w:ilvl w:val="0"/>
                <w:numId w:val="3"/>
              </w:numPr>
              <w:spacing w:line="240" w:lineRule="auto"/>
              <w:ind w:left="720" w:hanging="360"/>
              <w:rPr>
                <w:rFonts w:ascii="Candara" w:cs="Candara" w:eastAsia="Candara" w:hAnsi="Candara"/>
                <w:color w:val="242424"/>
                <w:u w:val="none"/>
              </w:rPr>
            </w:pPr>
            <w:r w:rsidDel="00000000" w:rsidR="00000000" w:rsidRPr="00000000">
              <w:rPr>
                <w:rFonts w:ascii="Candara" w:cs="Candara" w:eastAsia="Candara" w:hAnsi="Candara"/>
                <w:color w:val="242424"/>
                <w:rtl w:val="0"/>
              </w:rPr>
              <w:t xml:space="preserve">Estas pueden estar asociados a los logros mencionados en la sección anterior o pueden abordar desafíos de distinta índole, que terminen representando un riesgo o un esfuerzo importante para su entidad el siguiente año.</w:t>
            </w:r>
          </w:p>
        </w:tc>
      </w:tr>
    </w:tbl>
    <w:p w:rsidR="00000000" w:rsidDel="00000000" w:rsidP="00000000" w:rsidRDefault="00000000" w:rsidRPr="00000000" w14:paraId="00000042">
      <w:pPr>
        <w:spacing w:line="240" w:lineRule="auto"/>
        <w:rPr>
          <w:rFonts w:ascii="Candara" w:cs="Candara" w:eastAsia="Candara" w:hAnsi="Candara"/>
          <w:color w:val="242424"/>
        </w:rPr>
      </w:pPr>
      <w:r w:rsidDel="00000000" w:rsidR="00000000" w:rsidRPr="00000000">
        <w:rPr>
          <w:rtl w:val="0"/>
        </w:rPr>
      </w:r>
    </w:p>
    <w:p w:rsidR="00000000" w:rsidDel="00000000" w:rsidP="00000000" w:rsidRDefault="00000000" w:rsidRPr="00000000" w14:paraId="00000043">
      <w:pPr>
        <w:numPr>
          <w:ilvl w:val="0"/>
          <w:numId w:val="6"/>
        </w:numPr>
        <w:spacing w:after="80" w:line="240" w:lineRule="auto"/>
        <w:ind w:left="720" w:hanging="360"/>
        <w:rPr>
          <w:rFonts w:ascii="Candara" w:cs="Candara" w:eastAsia="Candara" w:hAnsi="Candara"/>
          <w:color w:val="242424"/>
          <w:u w:val="none"/>
        </w:rPr>
      </w:pPr>
      <w:r w:rsidDel="00000000" w:rsidR="00000000" w:rsidRPr="00000000">
        <w:rPr>
          <w:rFonts w:ascii="Candara" w:cs="Candara" w:eastAsia="Candara" w:hAnsi="Candara"/>
          <w:b w:val="1"/>
          <w:bCs w:val="1"/>
          <w:color w:val="242424"/>
          <w:shd w:fill="ffe599" w:val="clear"/>
          <w:rtl w:val="0"/>
        </w:rPr>
        <w:t xml:space="preserve">Apuesta 1</w:t>
      </w:r>
      <w:r w:rsidDel="00000000" w:rsidR="00000000" w:rsidRPr="00000000">
        <w:rPr>
          <w:rFonts w:ascii="Candara" w:cs="Candara" w:eastAsia="Candara" w:hAnsi="Candara"/>
          <w:color w:val="242424"/>
          <w:rtl w:val="0"/>
        </w:rPr>
        <w:t xml:space="preserve">: 742 hectáreas en proceso de restauración ecológica en los Cerros Orientales y en áreas protegidas del orden distrital, que se suman a las 1.080 hectáreas ya intervenidas por la administración, avanzando así hacia la meta total de 2.145 hectáreas. De las 742 ha, 126 ha serán de nueva siembra y 350 ha en mantenimiento en Cerros Orientales y 16 ha de siembra nueva y 250 ha en mantenimiento en áreas protegidas distritales.</w:t>
      </w:r>
    </w:p>
    <w:p w:rsidR="00000000" w:rsidDel="00000000" w:rsidP="00000000" w:rsidRDefault="00000000" w:rsidRPr="00000000" w14:paraId="00000044">
      <w:pPr>
        <w:numPr>
          <w:ilvl w:val="1"/>
          <w:numId w:val="6"/>
        </w:numPr>
        <w:spacing w:after="80" w:line="240" w:lineRule="auto"/>
        <w:ind w:left="1440" w:hanging="360"/>
        <w:rPr>
          <w:rFonts w:ascii="Candara" w:cs="Candara" w:eastAsia="Candara" w:hAnsi="Candara"/>
          <w:color w:val="242424"/>
          <w:u w:val="none"/>
        </w:rPr>
      </w:pPr>
      <w:commentRangeStart w:id="6"/>
      <w:r w:rsidDel="00000000" w:rsidR="00000000" w:rsidRPr="00000000">
        <w:rPr>
          <w:rFonts w:ascii="Candara" w:cs="Candara" w:eastAsia="Candara" w:hAnsi="Candara"/>
          <w:b w:val="1"/>
          <w:bCs w:val="1"/>
          <w:color w:val="242424"/>
          <w:rtl w:val="0"/>
        </w:rPr>
        <w:t xml:space="preserve">Justificación</w:t>
      </w:r>
      <w:r w:rsidDel="00000000" w:rsidR="00000000" w:rsidRPr="00000000">
        <w:rPr>
          <w:rFonts w:ascii="Candara" w:cs="Candara" w:eastAsia="Candara" w:hAnsi="Candara"/>
          <w:color w:val="242424"/>
          <w:rtl w:val="0"/>
        </w:rPr>
        <w:t xml:space="preserve">: con el inicio de la ejecución de los contratos   SDA-2025147 y SDA-CD-20251465 se prevé la implementación durante el 2026 de 126 ha serán de nueva siembra y 350 ha en mantenimiento en Cerros Orientales y 16 ha de siembra nueva y 250 ha en mantenimiento en áreas protegidas distritales, respectivamente.</w:t>
      </w:r>
    </w:p>
    <w:p w:rsidR="00000000" w:rsidDel="00000000" w:rsidP="00000000" w:rsidRDefault="00000000" w:rsidRPr="00000000" w14:paraId="00000045">
      <w:pPr>
        <w:numPr>
          <w:ilvl w:val="1"/>
          <w:numId w:val="6"/>
        </w:numPr>
        <w:spacing w:after="80" w:line="240" w:lineRule="auto"/>
        <w:ind w:left="1440" w:hanging="360"/>
        <w:rPr>
          <w:rFonts w:ascii="Candara" w:cs="Candara" w:eastAsia="Candara" w:hAnsi="Candara"/>
          <w:color w:val="242424"/>
          <w:u w:val="none"/>
        </w:rPr>
      </w:pPr>
      <w:r w:rsidDel="00000000" w:rsidR="00000000" w:rsidRPr="00000000">
        <w:rPr>
          <w:rFonts w:ascii="Candara" w:cs="Candara" w:eastAsia="Candara" w:hAnsi="Candara"/>
          <w:b w:val="1"/>
          <w:bCs w:val="1"/>
          <w:color w:val="242424"/>
          <w:rtl w:val="0"/>
        </w:rPr>
        <w:t xml:space="preserve">Plan de acción</w:t>
      </w:r>
      <w:r w:rsidDel="00000000" w:rsidR="00000000" w:rsidRPr="00000000">
        <w:rPr>
          <w:rFonts w:ascii="Candara" w:cs="Candara" w:eastAsia="Candara" w:hAnsi="Candara"/>
          <w:color w:val="242424"/>
          <w:rtl w:val="0"/>
        </w:rPr>
        <w:t xml:space="preserve">:</w:t>
      </w:r>
      <w:commentRangeEnd w:id="6"/>
      <w:r w:rsidDel="00000000" w:rsidR="00000000" w:rsidRPr="00000000">
        <w:commentReference w:id="6"/>
      </w:r>
      <w:r w:rsidDel="00000000" w:rsidR="00000000" w:rsidRPr="00000000">
        <w:rPr>
          <w:rFonts w:ascii="Candara" w:cs="Candara" w:eastAsia="Candara" w:hAnsi="Candara"/>
          <w:color w:val="242424"/>
          <w:rtl w:val="0"/>
        </w:rPr>
        <w:t xml:space="preserve"> </w:t>
      </w:r>
      <w:r w:rsidDel="00000000" w:rsidR="00000000" w:rsidRPr="00000000">
        <w:rPr>
          <w:rFonts w:ascii="Candara" w:cs="Candara" w:eastAsia="Candara" w:hAnsi="Candara"/>
          <w:color w:val="0000ff"/>
          <w:rtl w:val="0"/>
        </w:rPr>
        <w:t xml:space="preserve">Aprobación de planes de trabajo y cronogramas para la ejecución de actividades de implementación y mantenimiento en el 2026 y seguimiento mensual por parte del supervisor a los contratos referidos. </w:t>
      </w:r>
      <w:r w:rsidDel="00000000" w:rsidR="00000000" w:rsidRPr="00000000">
        <w:rPr>
          <w:rtl w:val="0"/>
        </w:rPr>
      </w:r>
    </w:p>
    <w:p w:rsidR="00000000" w:rsidDel="00000000" w:rsidP="00000000" w:rsidRDefault="00000000" w:rsidRPr="00000000" w14:paraId="00000046">
      <w:pPr>
        <w:spacing w:after="80" w:line="240" w:lineRule="auto"/>
        <w:ind w:left="0" w:firstLine="0"/>
        <w:rPr>
          <w:rFonts w:ascii="Candara" w:cs="Candara" w:eastAsia="Candara" w:hAnsi="Candara"/>
          <w:color w:val="242424"/>
        </w:rPr>
      </w:pPr>
      <w:r w:rsidDel="00000000" w:rsidR="00000000" w:rsidRPr="00000000">
        <w:rPr>
          <w:rtl w:val="0"/>
        </w:rPr>
      </w:r>
    </w:p>
    <w:p w:rsidR="00000000" w:rsidDel="00000000" w:rsidP="00000000" w:rsidRDefault="00000000" w:rsidRPr="00000000" w14:paraId="00000047">
      <w:pPr>
        <w:numPr>
          <w:ilvl w:val="0"/>
          <w:numId w:val="6"/>
        </w:numPr>
        <w:spacing w:after="80" w:line="240" w:lineRule="auto"/>
        <w:ind w:left="720" w:hanging="360"/>
        <w:jc w:val="both"/>
        <w:rPr>
          <w:rFonts w:ascii="Candara" w:cs="Candara" w:eastAsia="Candara" w:hAnsi="Candara"/>
          <w:color w:val="242424"/>
          <w:u w:val="none"/>
        </w:rPr>
      </w:pPr>
      <w:r w:rsidDel="00000000" w:rsidR="00000000" w:rsidRPr="00000000">
        <w:rPr>
          <w:rFonts w:ascii="Candara" w:cs="Candara" w:eastAsia="Candara" w:hAnsi="Candara"/>
          <w:b w:val="1"/>
          <w:bCs w:val="1"/>
          <w:color w:val="242424"/>
          <w:shd w:fill="ffe599" w:val="clear"/>
          <w:rtl w:val="0"/>
        </w:rPr>
        <w:t xml:space="preserve">Apuesta 2</w:t>
      </w:r>
      <w:r w:rsidDel="00000000" w:rsidR="00000000" w:rsidRPr="00000000">
        <w:rPr>
          <w:rFonts w:ascii="Candara" w:cs="Candara" w:eastAsia="Candara" w:hAnsi="Candara"/>
          <w:color w:val="242424"/>
          <w:rtl w:val="0"/>
        </w:rPr>
        <w:t xml:space="preserve">: Declararemos la segunda Zona Urbana por un Mejor Aire (ZUMA),  en el suroccidente de la ciudad con un área aproximada de 2,7 km2; e implementaremos la estrategia de apadrinamiento del FONCARGA, promoviendo la articulación entre el sector público y privado para impulsar la renovación de vehículos de carga y volquetas por tecnologías de cero y bajas emisiones.</w:t>
      </w:r>
    </w:p>
    <w:p w:rsidR="00000000" w:rsidDel="00000000" w:rsidP="00000000" w:rsidRDefault="00000000" w:rsidRPr="00000000" w14:paraId="00000048">
      <w:pPr>
        <w:numPr>
          <w:ilvl w:val="1"/>
          <w:numId w:val="6"/>
        </w:numPr>
        <w:spacing w:after="80" w:line="240" w:lineRule="auto"/>
        <w:ind w:left="1440" w:hanging="360"/>
        <w:rPr>
          <w:rFonts w:ascii="Candara" w:cs="Candara" w:eastAsia="Candara" w:hAnsi="Candara"/>
          <w:color w:val="242424"/>
        </w:rPr>
      </w:pPr>
      <w:r w:rsidDel="00000000" w:rsidR="00000000" w:rsidRPr="00000000">
        <w:rPr>
          <w:rFonts w:ascii="Candara" w:cs="Candara" w:eastAsia="Candara" w:hAnsi="Candara"/>
          <w:b w:val="1"/>
          <w:bCs w:val="1"/>
          <w:color w:val="242424"/>
          <w:rtl w:val="0"/>
        </w:rPr>
        <w:t xml:space="preserve">Justificación</w:t>
      </w:r>
      <w:r w:rsidDel="00000000" w:rsidR="00000000" w:rsidRPr="00000000">
        <w:rPr>
          <w:rFonts w:ascii="Candara" w:cs="Candara" w:eastAsia="Candara" w:hAnsi="Candara"/>
          <w:color w:val="242424"/>
          <w:rtl w:val="0"/>
        </w:rPr>
        <w:t xml:space="preserve">:</w:t>
      </w:r>
    </w:p>
    <w:p w:rsidR="00000000" w:rsidDel="00000000" w:rsidP="00000000" w:rsidRDefault="00000000" w:rsidRPr="00000000" w14:paraId="00000049">
      <w:pPr>
        <w:numPr>
          <w:ilvl w:val="1"/>
          <w:numId w:val="6"/>
        </w:numPr>
        <w:spacing w:after="80" w:line="240" w:lineRule="auto"/>
        <w:ind w:left="1440" w:hanging="360"/>
        <w:rPr>
          <w:rFonts w:ascii="Candara" w:cs="Candara" w:eastAsia="Candara" w:hAnsi="Candara"/>
          <w:color w:val="242424"/>
        </w:rPr>
      </w:pPr>
      <w:r w:rsidDel="00000000" w:rsidR="00000000" w:rsidRPr="00000000">
        <w:rPr>
          <w:rFonts w:ascii="Candara" w:cs="Candara" w:eastAsia="Candara" w:hAnsi="Candara"/>
          <w:b w:val="1"/>
          <w:bCs w:val="1"/>
          <w:color w:val="242424"/>
          <w:rtl w:val="0"/>
        </w:rPr>
        <w:t xml:space="preserve">Plan de acción</w:t>
      </w:r>
      <w:r w:rsidDel="00000000" w:rsidR="00000000" w:rsidRPr="00000000">
        <w:rPr>
          <w:rFonts w:ascii="Candara" w:cs="Candara" w:eastAsia="Candara" w:hAnsi="Candara"/>
          <w:color w:val="242424"/>
          <w:rtl w:val="0"/>
        </w:rPr>
        <w:t xml:space="preserve">:</w:t>
      </w:r>
    </w:p>
    <w:p w:rsidR="00000000" w:rsidDel="00000000" w:rsidP="00000000" w:rsidRDefault="00000000" w:rsidRPr="00000000" w14:paraId="0000004A">
      <w:pPr>
        <w:spacing w:after="80" w:line="240" w:lineRule="auto"/>
        <w:ind w:left="720" w:firstLine="0"/>
        <w:rPr>
          <w:rFonts w:ascii="Candara" w:cs="Candara" w:eastAsia="Candara" w:hAnsi="Candara"/>
          <w:color w:val="242424"/>
        </w:rPr>
      </w:pPr>
      <w:r w:rsidDel="00000000" w:rsidR="00000000" w:rsidRPr="00000000">
        <w:rPr>
          <w:rtl w:val="0"/>
        </w:rPr>
      </w:r>
    </w:p>
    <w:p w:rsidR="00000000" w:rsidDel="00000000" w:rsidP="00000000" w:rsidRDefault="00000000" w:rsidRPr="00000000" w14:paraId="0000004B">
      <w:pPr>
        <w:numPr>
          <w:ilvl w:val="0"/>
          <w:numId w:val="6"/>
        </w:numPr>
        <w:spacing w:after="80" w:line="240" w:lineRule="auto"/>
        <w:ind w:left="720" w:hanging="360"/>
        <w:rPr>
          <w:rFonts w:ascii="Candara" w:cs="Candara" w:eastAsia="Candara" w:hAnsi="Candara"/>
          <w:color w:val="242424"/>
          <w:u w:val="none"/>
        </w:rPr>
      </w:pPr>
      <w:r w:rsidDel="00000000" w:rsidR="00000000" w:rsidRPr="00000000">
        <w:rPr>
          <w:rFonts w:ascii="Candara" w:cs="Candara" w:eastAsia="Candara" w:hAnsi="Candara"/>
          <w:b w:val="1"/>
          <w:bCs w:val="1"/>
          <w:color w:val="242424"/>
          <w:shd w:fill="ffe599" w:val="clear"/>
          <w:rtl w:val="0"/>
        </w:rPr>
        <w:t xml:space="preserve">Apuesta 3</w:t>
      </w:r>
      <w:r w:rsidDel="00000000" w:rsidR="00000000" w:rsidRPr="00000000">
        <w:rPr>
          <w:rFonts w:ascii="Candara" w:cs="Candara" w:eastAsia="Candara" w:hAnsi="Candara"/>
          <w:color w:val="242424"/>
          <w:rtl w:val="0"/>
        </w:rPr>
        <w:t xml:space="preserve">: 830 ha con procesos de conservación en 10 microcuencas estratégicas que surten a los sistemas de abastecimiento de agua de Bogotá, a través de acciones de conservación impulsadas con Pagos por Servicios Ambientales Hídricos, acuerdos de conservación y planificación predial con familias campesinas.</w:t>
      </w:r>
    </w:p>
    <w:p w:rsidR="00000000" w:rsidDel="00000000" w:rsidP="00000000" w:rsidRDefault="00000000" w:rsidRPr="00000000" w14:paraId="0000004C">
      <w:pPr>
        <w:numPr>
          <w:ilvl w:val="1"/>
          <w:numId w:val="6"/>
        </w:numPr>
        <w:spacing w:after="80" w:line="240" w:lineRule="auto"/>
        <w:ind w:left="1440" w:hanging="360"/>
        <w:rPr>
          <w:rFonts w:ascii="Candara" w:cs="Candara" w:eastAsia="Candara" w:hAnsi="Candara"/>
          <w:color w:val="242424"/>
        </w:rPr>
      </w:pPr>
      <w:commentRangeStart w:id="7"/>
      <w:r w:rsidDel="00000000" w:rsidR="00000000" w:rsidRPr="00000000">
        <w:rPr>
          <w:rFonts w:ascii="Candara" w:cs="Candara" w:eastAsia="Candara" w:hAnsi="Candara"/>
          <w:b w:val="1"/>
          <w:bCs w:val="1"/>
          <w:color w:val="242424"/>
          <w:rtl w:val="0"/>
        </w:rPr>
        <w:t xml:space="preserve">Justificación</w:t>
      </w:r>
      <w:r w:rsidDel="00000000" w:rsidR="00000000" w:rsidRPr="00000000">
        <w:rPr>
          <w:rFonts w:ascii="Candara" w:cs="Candara" w:eastAsia="Candara" w:hAnsi="Candara"/>
          <w:color w:val="242424"/>
          <w:rtl w:val="0"/>
        </w:rPr>
        <w:t xml:space="preserve">:</w:t>
      </w:r>
    </w:p>
    <w:p w:rsidR="00000000" w:rsidDel="00000000" w:rsidP="00000000" w:rsidRDefault="00000000" w:rsidRPr="00000000" w14:paraId="0000004D">
      <w:pPr>
        <w:numPr>
          <w:ilvl w:val="1"/>
          <w:numId w:val="6"/>
        </w:numPr>
        <w:spacing w:after="80" w:line="240" w:lineRule="auto"/>
        <w:ind w:left="1440" w:hanging="360"/>
        <w:rPr>
          <w:rFonts w:ascii="Candara" w:cs="Candara" w:eastAsia="Candara" w:hAnsi="Candara"/>
          <w:color w:val="242424"/>
        </w:rPr>
      </w:pPr>
      <w:r w:rsidDel="00000000" w:rsidR="00000000" w:rsidRPr="00000000">
        <w:rPr>
          <w:rFonts w:ascii="Candara" w:cs="Candara" w:eastAsia="Candara" w:hAnsi="Candara"/>
          <w:b w:val="1"/>
          <w:bCs w:val="1"/>
          <w:color w:val="242424"/>
          <w:rtl w:val="0"/>
        </w:rPr>
        <w:t xml:space="preserve">Plan de acción</w:t>
      </w:r>
      <w:r w:rsidDel="00000000" w:rsidR="00000000" w:rsidRPr="00000000">
        <w:rPr>
          <w:rFonts w:ascii="Candara" w:cs="Candara" w:eastAsia="Candara" w:hAnsi="Candara"/>
          <w:color w:val="242424"/>
          <w:rtl w:val="0"/>
        </w:rPr>
        <w:t xml:space="preserve">:</w:t>
      </w:r>
      <w:commentRangeEnd w:id="7"/>
      <w:r w:rsidDel="00000000" w:rsidR="00000000" w:rsidRPr="00000000">
        <w:commentReference w:id="7"/>
      </w:r>
      <w:r w:rsidDel="00000000" w:rsidR="00000000" w:rsidRPr="00000000">
        <w:rPr>
          <w:rtl w:val="0"/>
        </w:rPr>
      </w:r>
    </w:p>
    <w:p w:rsidR="00000000" w:rsidDel="00000000" w:rsidP="00000000" w:rsidRDefault="00000000" w:rsidRPr="00000000" w14:paraId="0000004E">
      <w:pPr>
        <w:spacing w:line="240" w:lineRule="auto"/>
        <w:rPr>
          <w:rFonts w:ascii="Candara" w:cs="Candara" w:eastAsia="Candara" w:hAnsi="Candara"/>
          <w:color w:val="242424"/>
        </w:rPr>
      </w:pPr>
      <w:r w:rsidDel="00000000" w:rsidR="00000000" w:rsidRPr="00000000">
        <w:rPr>
          <w:rtl w:val="0"/>
        </w:rPr>
      </w:r>
    </w:p>
    <w:p w:rsidR="00000000" w:rsidDel="00000000" w:rsidP="00000000" w:rsidRDefault="00000000" w:rsidRPr="00000000" w14:paraId="0000004F">
      <w:pPr>
        <w:spacing w:line="240" w:lineRule="auto"/>
        <w:rPr>
          <w:rFonts w:ascii="Candara" w:cs="Candara" w:eastAsia="Candara" w:hAnsi="Candara"/>
          <w:b w:val="1"/>
          <w:bCs w:val="1"/>
          <w:color w:val="242424"/>
          <w:shd w:fill="b6d7a8" w:val="clear"/>
        </w:rPr>
      </w:pPr>
      <w:r w:rsidDel="00000000" w:rsidR="00000000" w:rsidRPr="00000000">
        <w:rPr>
          <w:rFonts w:ascii="Candara" w:cs="Candara" w:eastAsia="Candara" w:hAnsi="Candara"/>
          <w:b w:val="1"/>
          <w:bCs w:val="1"/>
          <w:color w:val="242424"/>
          <w:shd w:fill="b6d7a8" w:val="clear"/>
          <w:rtl w:val="0"/>
        </w:rPr>
        <w:t xml:space="preserve">Sección 4: Proyectos que puedan ser financiados con recursos de cooperación</w:t>
      </w:r>
      <w:r w:rsidDel="00000000" w:rsidR="00000000" w:rsidRPr="00000000">
        <w:rPr>
          <w:rtl w:val="0"/>
        </w:rPr>
      </w:r>
    </w:p>
    <w:p w:rsidR="00000000" w:rsidDel="00000000" w:rsidP="00000000" w:rsidRDefault="00000000" w:rsidRPr="00000000" w14:paraId="00000050">
      <w:pPr>
        <w:spacing w:line="240" w:lineRule="auto"/>
        <w:rPr>
          <w:rFonts w:ascii="Candara" w:cs="Candara" w:eastAsia="Candara" w:hAnsi="Candara"/>
          <w:color w:val="242424"/>
        </w:rPr>
      </w:pPr>
      <w:r w:rsidDel="00000000" w:rsidR="00000000" w:rsidRPr="00000000">
        <w:rPr>
          <w:rtl w:val="0"/>
        </w:rPr>
      </w:r>
    </w:p>
    <w:tbl>
      <w:tblPr>
        <w:tblStyle w:val="Table4"/>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1">
            <w:pPr>
              <w:spacing w:line="240" w:lineRule="auto"/>
              <w:rPr>
                <w:rFonts w:ascii="Candara" w:cs="Candara" w:eastAsia="Candara" w:hAnsi="Candara"/>
                <w:b w:val="1"/>
                <w:bCs w:val="1"/>
                <w:color w:val="242424"/>
              </w:rPr>
            </w:pPr>
            <w:r w:rsidDel="00000000" w:rsidR="00000000" w:rsidRPr="00000000">
              <w:rPr>
                <w:rFonts w:ascii="Candara" w:cs="Candara" w:eastAsia="Candara" w:hAnsi="Candara"/>
                <w:b w:val="1"/>
                <w:bCs w:val="1"/>
                <w:color w:val="242424"/>
                <w:rtl w:val="0"/>
              </w:rPr>
              <w:t xml:space="preserve">Esta sección busca conocer qué proyectos o iniciativas requieren financiación en su entidad. Esta lista se utilizará para que el Distrito tenga un mayor portafolio de proyectos para presentar a inversionistas extranjeros o a entidades de cooperación internacional para financiar aquellos que consideren estratégicos.  </w:t>
            </w:r>
          </w:p>
          <w:p w:rsidR="00000000" w:rsidDel="00000000" w:rsidP="00000000" w:rsidRDefault="00000000" w:rsidRPr="00000000" w14:paraId="00000052">
            <w:pPr>
              <w:spacing w:line="240" w:lineRule="auto"/>
              <w:rPr>
                <w:rFonts w:ascii="Candara" w:cs="Candara" w:eastAsia="Candara" w:hAnsi="Candara"/>
                <w:color w:val="242424"/>
              </w:rPr>
            </w:pPr>
            <w:r w:rsidDel="00000000" w:rsidR="00000000" w:rsidRPr="00000000">
              <w:rPr>
                <w:rtl w:val="0"/>
              </w:rPr>
            </w:r>
          </w:p>
          <w:p w:rsidR="00000000" w:rsidDel="00000000" w:rsidP="00000000" w:rsidRDefault="00000000" w:rsidRPr="00000000" w14:paraId="00000053">
            <w:pPr>
              <w:numPr>
                <w:ilvl w:val="0"/>
                <w:numId w:val="8"/>
              </w:numPr>
              <w:spacing w:line="240" w:lineRule="auto"/>
              <w:ind w:left="720" w:hanging="360"/>
              <w:rPr>
                <w:rFonts w:ascii="Candara" w:cs="Candara" w:eastAsia="Candara" w:hAnsi="Candara"/>
                <w:color w:val="242424"/>
                <w:u w:val="none"/>
              </w:rPr>
            </w:pPr>
            <w:r w:rsidDel="00000000" w:rsidR="00000000" w:rsidRPr="00000000">
              <w:rPr>
                <w:rFonts w:ascii="Candara" w:cs="Candara" w:eastAsia="Candara" w:hAnsi="Candara"/>
                <w:color w:val="242424"/>
                <w:rtl w:val="0"/>
              </w:rPr>
              <w:t xml:space="preserve">Por favor, señale máximo tres (3) proyectos que considere de gran impacto y requieran financiación, y que puedan ser interesantes para inversionistas o entidades internacionales.</w:t>
            </w:r>
          </w:p>
          <w:p w:rsidR="00000000" w:rsidDel="00000000" w:rsidP="00000000" w:rsidRDefault="00000000" w:rsidRPr="00000000" w14:paraId="00000054">
            <w:pPr>
              <w:numPr>
                <w:ilvl w:val="0"/>
                <w:numId w:val="8"/>
              </w:numPr>
              <w:spacing w:line="240" w:lineRule="auto"/>
              <w:ind w:left="720" w:hanging="360"/>
              <w:rPr>
                <w:rFonts w:ascii="Candara" w:cs="Candara" w:eastAsia="Candara" w:hAnsi="Candara"/>
                <w:color w:val="242424"/>
                <w:u w:val="none"/>
              </w:rPr>
            </w:pPr>
            <w:r w:rsidDel="00000000" w:rsidR="00000000" w:rsidRPr="00000000">
              <w:rPr>
                <w:rFonts w:ascii="Candara" w:cs="Candara" w:eastAsia="Candara" w:hAnsi="Candara"/>
                <w:color w:val="242424"/>
                <w:rtl w:val="0"/>
              </w:rPr>
              <w:t xml:space="preserve">Sea muy específico en qué consiste el proyecto, por qué necesita los recursos, el monto aproximado que necesita, la manera en que piensa utilizar la inversión, etc.</w:t>
            </w:r>
          </w:p>
          <w:p w:rsidR="00000000" w:rsidDel="00000000" w:rsidP="00000000" w:rsidRDefault="00000000" w:rsidRPr="00000000" w14:paraId="00000055">
            <w:pPr>
              <w:numPr>
                <w:ilvl w:val="0"/>
                <w:numId w:val="8"/>
              </w:numPr>
              <w:spacing w:line="240" w:lineRule="auto"/>
              <w:ind w:left="720" w:hanging="360"/>
              <w:rPr>
                <w:rFonts w:ascii="Candara" w:cs="Candara" w:eastAsia="Candara" w:hAnsi="Candara"/>
                <w:color w:val="242424"/>
                <w:u w:val="none"/>
              </w:rPr>
            </w:pPr>
            <w:r w:rsidDel="00000000" w:rsidR="00000000" w:rsidRPr="00000000">
              <w:rPr>
                <w:rFonts w:ascii="Candara" w:cs="Candara" w:eastAsia="Candara" w:hAnsi="Candara"/>
                <w:color w:val="242424"/>
                <w:rtl w:val="0"/>
              </w:rPr>
              <w:t xml:space="preserve">Entre más detalle, mejor. </w:t>
            </w:r>
          </w:p>
        </w:tc>
      </w:tr>
    </w:tbl>
    <w:p w:rsidR="00000000" w:rsidDel="00000000" w:rsidP="00000000" w:rsidRDefault="00000000" w:rsidRPr="00000000" w14:paraId="00000056">
      <w:pPr>
        <w:spacing w:line="240" w:lineRule="auto"/>
        <w:rPr>
          <w:rFonts w:ascii="Candara" w:cs="Candara" w:eastAsia="Candara" w:hAnsi="Candara"/>
          <w:color w:val="242424"/>
        </w:rPr>
      </w:pPr>
      <w:r w:rsidDel="00000000" w:rsidR="00000000" w:rsidRPr="00000000">
        <w:rPr>
          <w:rtl w:val="0"/>
        </w:rPr>
      </w:r>
    </w:p>
    <w:p w:rsidR="00000000" w:rsidDel="00000000" w:rsidP="00000000" w:rsidRDefault="00000000" w:rsidRPr="00000000" w14:paraId="00000057">
      <w:pPr>
        <w:numPr>
          <w:ilvl w:val="0"/>
          <w:numId w:val="6"/>
        </w:numPr>
        <w:spacing w:after="80" w:before="0" w:line="240" w:lineRule="auto"/>
        <w:ind w:left="720" w:hanging="360"/>
        <w:rPr>
          <w:rFonts w:ascii="Candara" w:cs="Candara" w:eastAsia="Candara" w:hAnsi="Candara"/>
          <w:color w:val="242424"/>
          <w:u w:val="none"/>
        </w:rPr>
      </w:pPr>
      <w:r w:rsidDel="00000000" w:rsidR="00000000" w:rsidRPr="00000000">
        <w:rPr>
          <w:rFonts w:ascii="Candara" w:cs="Candara" w:eastAsia="Candara" w:hAnsi="Candara"/>
          <w:b w:val="1"/>
          <w:bCs w:val="1"/>
          <w:color w:val="242424"/>
          <w:shd w:fill="ffe599" w:val="clear"/>
          <w:rtl w:val="0"/>
        </w:rPr>
        <w:t xml:space="preserve">Proyecto de inversión 1</w:t>
      </w:r>
      <w:r w:rsidDel="00000000" w:rsidR="00000000" w:rsidRPr="00000000">
        <w:rPr>
          <w:rFonts w:ascii="Candara" w:cs="Candara" w:eastAsia="Candara" w:hAnsi="Candara"/>
          <w:color w:val="242424"/>
          <w:rtl w:val="0"/>
        </w:rPr>
        <w:t xml:space="preserve">: </w:t>
      </w:r>
      <w:r w:rsidDel="00000000" w:rsidR="00000000" w:rsidRPr="00000000">
        <w:rPr>
          <w:rFonts w:ascii="Candara" w:cs="Candara" w:eastAsia="Candara" w:hAnsi="Candara"/>
          <w:rtl w:val="0"/>
        </w:rPr>
        <w:t xml:space="preserve">Escalamiento de las Zonas Urbanas por un Mejor Aire (ZUMA)</w:t>
      </w:r>
      <w:r w:rsidDel="00000000" w:rsidR="00000000" w:rsidRPr="00000000">
        <w:rPr>
          <w:rtl w:val="0"/>
        </w:rPr>
      </w:r>
    </w:p>
    <w:p w:rsidR="00000000" w:rsidDel="00000000" w:rsidP="00000000" w:rsidRDefault="00000000" w:rsidRPr="00000000" w14:paraId="00000058">
      <w:pPr>
        <w:spacing w:after="0" w:before="0" w:line="240" w:lineRule="auto"/>
        <w:ind w:left="0" w:firstLine="0"/>
        <w:jc w:val="both"/>
        <w:rPr>
          <w:rFonts w:ascii="Candara" w:cs="Candara" w:eastAsia="Candara" w:hAnsi="Candara"/>
        </w:rPr>
      </w:pPr>
      <w:r w:rsidDel="00000000" w:rsidR="00000000" w:rsidRPr="00000000">
        <w:rPr>
          <w:rFonts w:ascii="Candara" w:cs="Candara" w:eastAsia="Candara" w:hAnsi="Candara"/>
          <w:rtl w:val="0"/>
        </w:rPr>
        <w:t xml:space="preserve">Bogotá impulsa la estrategia ZUMA como modelo integral para mejorar la calidad del aire, reducir la exposición ciudadana a contaminantes y promover entornos urbanos más saludables y resilientes con articulación comunitaria. </w:t>
      </w:r>
    </w:p>
    <w:p w:rsidR="00000000" w:rsidDel="00000000" w:rsidP="00000000" w:rsidRDefault="00000000" w:rsidRPr="00000000" w14:paraId="00000059">
      <w:pPr>
        <w:spacing w:after="0" w:before="0" w:line="240" w:lineRule="auto"/>
        <w:ind w:left="0" w:firstLine="0"/>
        <w:jc w:val="both"/>
        <w:rPr>
          <w:rFonts w:ascii="Candara" w:cs="Candara" w:eastAsia="Candara" w:hAnsi="Candara"/>
        </w:rPr>
      </w:pPr>
      <w:r w:rsidDel="00000000" w:rsidR="00000000" w:rsidRPr="00000000">
        <w:rPr>
          <w:rtl w:val="0"/>
        </w:rPr>
      </w:r>
    </w:p>
    <w:p w:rsidR="00000000" w:rsidDel="00000000" w:rsidP="00000000" w:rsidRDefault="00000000" w:rsidRPr="00000000" w14:paraId="0000005A">
      <w:pPr>
        <w:spacing w:after="0" w:before="0" w:line="240" w:lineRule="auto"/>
        <w:ind w:left="0" w:firstLine="0"/>
        <w:jc w:val="both"/>
        <w:rPr>
          <w:rFonts w:ascii="Candara" w:cs="Candara" w:eastAsia="Candara" w:hAnsi="Candara"/>
        </w:rPr>
      </w:pPr>
      <w:commentRangeStart w:id="8"/>
      <w:r w:rsidDel="00000000" w:rsidR="00000000" w:rsidRPr="00000000">
        <w:rPr>
          <w:rFonts w:ascii="Candara" w:cs="Candara" w:eastAsia="Candara" w:hAnsi="Candara"/>
          <w:rtl w:val="0"/>
        </w:rPr>
        <w:t xml:space="preserve">Para esto</w:t>
      </w:r>
      <w:commentRangeEnd w:id="8"/>
      <w:r w:rsidDel="00000000" w:rsidR="00000000" w:rsidRPr="00000000">
        <w:commentReference w:id="8"/>
      </w:r>
      <w:r w:rsidDel="00000000" w:rsidR="00000000" w:rsidRPr="00000000">
        <w:rPr>
          <w:rFonts w:ascii="Candara" w:cs="Candara" w:eastAsia="Candara" w:hAnsi="Candara"/>
          <w:rtl w:val="0"/>
        </w:rPr>
        <w:t xml:space="preserve"> se realizará la declaratoria de una segunda ZUMA (en el suroccidente de la ciudad) y el fortalecimiento de la existente (Bosa-Apogeo). Para ello, requerimos cooperación técnica y financiera estimada en </w:t>
      </w:r>
      <w:commentRangeStart w:id="9"/>
      <w:commentRangeStart w:id="10"/>
      <w:r w:rsidDel="00000000" w:rsidR="00000000" w:rsidRPr="00000000">
        <w:rPr>
          <w:rFonts w:ascii="Candara" w:cs="Candara" w:eastAsia="Candara" w:hAnsi="Candara"/>
          <w:rtl w:val="0"/>
        </w:rPr>
        <w:t xml:space="preserve">USD 700 mil</w:t>
      </w:r>
      <w:commentRangeEnd w:id="9"/>
      <w:r w:rsidDel="00000000" w:rsidR="00000000" w:rsidRPr="00000000">
        <w:commentReference w:id="9"/>
      </w:r>
      <w:commentRangeEnd w:id="10"/>
      <w:r w:rsidDel="00000000" w:rsidR="00000000" w:rsidRPr="00000000">
        <w:commentReference w:id="10"/>
      </w:r>
      <w:r w:rsidDel="00000000" w:rsidR="00000000" w:rsidRPr="00000000">
        <w:rPr>
          <w:rFonts w:ascii="Candara" w:cs="Candara" w:eastAsia="Candara" w:hAnsi="Candara"/>
          <w:rtl w:val="0"/>
        </w:rPr>
        <w:t xml:space="preserve"> (aproximadamente COP 2.700 millones),  que se destinarán a la implementación de 39 acciones priorizadas que integran innovación tecnológica, infraestructura verde y participación ciudadana. Entre las principales acciones se destacan:</w:t>
      </w:r>
    </w:p>
    <w:p w:rsidR="00000000" w:rsidDel="00000000" w:rsidP="00000000" w:rsidRDefault="00000000" w:rsidRPr="00000000" w14:paraId="0000005B">
      <w:pPr>
        <w:spacing w:after="0" w:before="0" w:line="240" w:lineRule="auto"/>
        <w:ind w:left="0" w:firstLine="0"/>
        <w:jc w:val="both"/>
        <w:rPr>
          <w:rFonts w:ascii="Candara" w:cs="Candara" w:eastAsia="Candara" w:hAnsi="Candara"/>
        </w:rPr>
      </w:pPr>
      <w:r w:rsidDel="00000000" w:rsidR="00000000" w:rsidRPr="00000000">
        <w:rPr>
          <w:rtl w:val="0"/>
        </w:rPr>
      </w:r>
    </w:p>
    <w:p w:rsidR="00000000" w:rsidDel="00000000" w:rsidP="00000000" w:rsidRDefault="00000000" w:rsidRPr="00000000" w14:paraId="0000005C">
      <w:pPr>
        <w:numPr>
          <w:ilvl w:val="0"/>
          <w:numId w:val="7"/>
        </w:numPr>
        <w:spacing w:after="0" w:before="0" w:line="240" w:lineRule="auto"/>
        <w:ind w:left="720" w:hanging="360"/>
        <w:jc w:val="both"/>
        <w:rPr>
          <w:rFonts w:ascii="Candara" w:cs="Candara" w:eastAsia="Candara" w:hAnsi="Candara"/>
          <w:u w:val="none"/>
        </w:rPr>
      </w:pPr>
      <w:r w:rsidDel="00000000" w:rsidR="00000000" w:rsidRPr="00000000">
        <w:rPr>
          <w:rFonts w:ascii="Candara" w:cs="Candara" w:eastAsia="Candara" w:hAnsi="Candara"/>
          <w:rtl w:val="0"/>
        </w:rPr>
        <w:t xml:space="preserve">Despliegue de </w:t>
      </w:r>
      <w:commentRangeStart w:id="11"/>
      <w:r w:rsidDel="00000000" w:rsidR="00000000" w:rsidRPr="00000000">
        <w:rPr>
          <w:rFonts w:ascii="Candara" w:cs="Candara" w:eastAsia="Candara" w:hAnsi="Candara"/>
          <w:rtl w:val="0"/>
        </w:rPr>
        <w:t xml:space="preserve">microsensores </w:t>
      </w:r>
      <w:commentRangeEnd w:id="11"/>
      <w:r w:rsidDel="00000000" w:rsidR="00000000" w:rsidRPr="00000000">
        <w:commentReference w:id="11"/>
      </w:r>
      <w:r w:rsidDel="00000000" w:rsidR="00000000" w:rsidRPr="00000000">
        <w:rPr>
          <w:rFonts w:ascii="Candara" w:cs="Candara" w:eastAsia="Candara" w:hAnsi="Candara"/>
          <w:rtl w:val="0"/>
        </w:rPr>
        <w:t xml:space="preserve">para el monitoreo de la calidad del aire en microambientes urbanos. </w:t>
      </w:r>
    </w:p>
    <w:p w:rsidR="00000000" w:rsidDel="00000000" w:rsidP="00000000" w:rsidRDefault="00000000" w:rsidRPr="00000000" w14:paraId="0000005D">
      <w:pPr>
        <w:numPr>
          <w:ilvl w:val="0"/>
          <w:numId w:val="7"/>
        </w:numPr>
        <w:spacing w:after="0" w:before="0" w:line="240" w:lineRule="auto"/>
        <w:ind w:left="720" w:hanging="360"/>
        <w:jc w:val="both"/>
        <w:rPr>
          <w:rFonts w:ascii="Candara" w:cs="Candara" w:eastAsia="Candara" w:hAnsi="Candara"/>
          <w:u w:val="none"/>
        </w:rPr>
      </w:pPr>
      <w:r w:rsidDel="00000000" w:rsidR="00000000" w:rsidRPr="00000000">
        <w:rPr>
          <w:rFonts w:ascii="Candara" w:cs="Candara" w:eastAsia="Candara" w:hAnsi="Candara"/>
          <w:rtl w:val="0"/>
        </w:rPr>
        <w:t xml:space="preserve">Compra e </w:t>
      </w:r>
      <w:commentRangeStart w:id="12"/>
      <w:r w:rsidDel="00000000" w:rsidR="00000000" w:rsidRPr="00000000">
        <w:rPr>
          <w:rFonts w:ascii="Candara" w:cs="Candara" w:eastAsia="Candara" w:hAnsi="Candara"/>
          <w:rtl w:val="0"/>
        </w:rPr>
        <w:t xml:space="preserve">instalación </w:t>
      </w:r>
      <w:commentRangeEnd w:id="12"/>
      <w:r w:rsidDel="00000000" w:rsidR="00000000" w:rsidRPr="00000000">
        <w:commentReference w:id="12"/>
      </w:r>
      <w:r w:rsidDel="00000000" w:rsidR="00000000" w:rsidRPr="00000000">
        <w:rPr>
          <w:rFonts w:ascii="Candara" w:cs="Candara" w:eastAsia="Candara" w:hAnsi="Candara"/>
          <w:rtl w:val="0"/>
        </w:rPr>
        <w:t xml:space="preserve">de 2 estaciones de ruido por USD 77 mil  y 1 estación de medición de black carbon por USD 50 mil para fortalecer la red de vigilancia ambiental. </w:t>
      </w:r>
    </w:p>
    <w:p w:rsidR="00000000" w:rsidDel="00000000" w:rsidP="00000000" w:rsidRDefault="00000000" w:rsidRPr="00000000" w14:paraId="0000005E">
      <w:pPr>
        <w:numPr>
          <w:ilvl w:val="0"/>
          <w:numId w:val="7"/>
        </w:numPr>
        <w:spacing w:after="0" w:before="0" w:line="240" w:lineRule="auto"/>
        <w:ind w:left="720" w:hanging="360"/>
        <w:jc w:val="both"/>
        <w:rPr>
          <w:rFonts w:ascii="Candara" w:cs="Candara" w:eastAsia="Candara" w:hAnsi="Candara"/>
          <w:u w:val="none"/>
        </w:rPr>
      </w:pPr>
      <w:r w:rsidDel="00000000" w:rsidR="00000000" w:rsidRPr="00000000">
        <w:rPr>
          <w:rFonts w:ascii="Candara" w:cs="Candara" w:eastAsia="Candara" w:hAnsi="Candara"/>
          <w:rtl w:val="0"/>
        </w:rPr>
        <w:t xml:space="preserve">Diseño y ejecución de </w:t>
      </w:r>
      <w:commentRangeStart w:id="13"/>
      <w:r w:rsidDel="00000000" w:rsidR="00000000" w:rsidRPr="00000000">
        <w:rPr>
          <w:rFonts w:ascii="Candara" w:cs="Candara" w:eastAsia="Candara" w:hAnsi="Candara"/>
          <w:rtl w:val="0"/>
        </w:rPr>
        <w:t xml:space="preserve">intervenciones </w:t>
      </w:r>
      <w:commentRangeEnd w:id="13"/>
      <w:r w:rsidDel="00000000" w:rsidR="00000000" w:rsidRPr="00000000">
        <w:commentReference w:id="13"/>
      </w:r>
      <w:r w:rsidDel="00000000" w:rsidR="00000000" w:rsidRPr="00000000">
        <w:rPr>
          <w:rFonts w:ascii="Candara" w:cs="Candara" w:eastAsia="Candara" w:hAnsi="Candara"/>
          <w:rtl w:val="0"/>
        </w:rPr>
        <w:t xml:space="preserve">de reverdecimiento y renaturalización urbana, orientadas a mejorar la cobertura vegetal y mitigar las islas de calor.</w:t>
      </w:r>
    </w:p>
    <w:p w:rsidR="00000000" w:rsidDel="00000000" w:rsidP="00000000" w:rsidRDefault="00000000" w:rsidRPr="00000000" w14:paraId="0000005F">
      <w:pPr>
        <w:numPr>
          <w:ilvl w:val="0"/>
          <w:numId w:val="7"/>
        </w:numPr>
        <w:spacing w:after="0" w:before="0" w:line="240" w:lineRule="auto"/>
        <w:ind w:left="720" w:hanging="360"/>
        <w:jc w:val="both"/>
        <w:rPr>
          <w:rFonts w:ascii="Candara" w:cs="Candara" w:eastAsia="Candara" w:hAnsi="Candara"/>
          <w:u w:val="none"/>
        </w:rPr>
      </w:pPr>
      <w:r w:rsidDel="00000000" w:rsidR="00000000" w:rsidRPr="00000000">
        <w:rPr>
          <w:rFonts w:ascii="Candara" w:cs="Candara" w:eastAsia="Candara" w:hAnsi="Candara"/>
          <w:rtl w:val="0"/>
        </w:rPr>
        <w:t xml:space="preserve">Apoyo en la implementación de acciones de mejora en un </w:t>
      </w:r>
      <w:commentRangeStart w:id="14"/>
      <w:r w:rsidDel="00000000" w:rsidR="00000000" w:rsidRPr="00000000">
        <w:rPr>
          <w:rFonts w:ascii="Candara" w:cs="Candara" w:eastAsia="Candara" w:hAnsi="Candara"/>
          <w:rtl w:val="0"/>
        </w:rPr>
        <w:t xml:space="preserve">corredor ecosistémico del río Tunjuelo</w:t>
      </w:r>
      <w:commentRangeEnd w:id="14"/>
      <w:r w:rsidDel="00000000" w:rsidR="00000000" w:rsidRPr="00000000">
        <w:commentReference w:id="14"/>
      </w:r>
      <w:r w:rsidDel="00000000" w:rsidR="00000000" w:rsidRPr="00000000">
        <w:rPr>
          <w:rFonts w:ascii="Candara" w:cs="Candara" w:eastAsia="Candara" w:hAnsi="Candara"/>
          <w:rtl w:val="0"/>
        </w:rPr>
        <w:t xml:space="preserve">, con beneficios en conectividad ecológica y control de contaminantes.</w:t>
      </w:r>
    </w:p>
    <w:p w:rsidR="00000000" w:rsidDel="00000000" w:rsidP="00000000" w:rsidRDefault="00000000" w:rsidRPr="00000000" w14:paraId="00000060">
      <w:pPr>
        <w:numPr>
          <w:ilvl w:val="0"/>
          <w:numId w:val="7"/>
        </w:numPr>
        <w:spacing w:after="0" w:before="0" w:line="240" w:lineRule="auto"/>
        <w:ind w:left="720" w:hanging="360"/>
        <w:jc w:val="both"/>
        <w:rPr>
          <w:rFonts w:ascii="Candara" w:cs="Candara" w:eastAsia="Candara" w:hAnsi="Candara"/>
          <w:u w:val="none"/>
        </w:rPr>
      </w:pPr>
      <w:r w:rsidDel="00000000" w:rsidR="00000000" w:rsidRPr="00000000">
        <w:rPr>
          <w:rFonts w:ascii="Candara" w:cs="Candara" w:eastAsia="Candara" w:hAnsi="Candara"/>
          <w:rtl w:val="0"/>
        </w:rPr>
        <w:t xml:space="preserve">Pavimentación de </w:t>
      </w:r>
      <w:commentRangeStart w:id="15"/>
      <w:r w:rsidDel="00000000" w:rsidR="00000000" w:rsidRPr="00000000">
        <w:rPr>
          <w:rFonts w:ascii="Candara" w:cs="Candara" w:eastAsia="Candara" w:hAnsi="Candara"/>
          <w:rtl w:val="0"/>
        </w:rPr>
        <w:t xml:space="preserve">vías </w:t>
      </w:r>
      <w:commentRangeEnd w:id="15"/>
      <w:r w:rsidDel="00000000" w:rsidR="00000000" w:rsidRPr="00000000">
        <w:commentReference w:id="15"/>
      </w:r>
      <w:r w:rsidDel="00000000" w:rsidR="00000000" w:rsidRPr="00000000">
        <w:rPr>
          <w:rFonts w:ascii="Candara" w:cs="Candara" w:eastAsia="Candara" w:hAnsi="Candara"/>
          <w:rtl w:val="0"/>
        </w:rPr>
        <w:t xml:space="preserve">locales en zonas con alta exposición a material particulado, para reducir el polvo resuspendido.</w:t>
      </w:r>
    </w:p>
    <w:p w:rsidR="00000000" w:rsidDel="00000000" w:rsidP="00000000" w:rsidRDefault="00000000" w:rsidRPr="00000000" w14:paraId="00000061">
      <w:pPr>
        <w:numPr>
          <w:ilvl w:val="0"/>
          <w:numId w:val="7"/>
        </w:numPr>
        <w:spacing w:after="0" w:before="0" w:line="240" w:lineRule="auto"/>
        <w:ind w:left="720" w:hanging="360"/>
        <w:jc w:val="both"/>
        <w:rPr>
          <w:rFonts w:ascii="Candara" w:cs="Candara" w:eastAsia="Candara" w:hAnsi="Candara"/>
          <w:u w:val="none"/>
        </w:rPr>
      </w:pPr>
      <w:r w:rsidDel="00000000" w:rsidR="00000000" w:rsidRPr="00000000">
        <w:rPr>
          <w:rFonts w:ascii="Candara" w:cs="Candara" w:eastAsia="Candara" w:hAnsi="Candara"/>
          <w:rtl w:val="0"/>
        </w:rPr>
        <w:t xml:space="preserve">Desarrollo de una consultoría especializada para fortalecer la gobernanza colaborativa, el aprendizaje interinstitucional y la apropiación comunitaria de las intervenciones. </w:t>
      </w:r>
    </w:p>
    <w:p w:rsidR="00000000" w:rsidDel="00000000" w:rsidP="00000000" w:rsidRDefault="00000000" w:rsidRPr="00000000" w14:paraId="00000062">
      <w:pPr>
        <w:numPr>
          <w:ilvl w:val="0"/>
          <w:numId w:val="7"/>
        </w:numPr>
        <w:spacing w:after="0" w:before="0" w:line="240" w:lineRule="auto"/>
        <w:ind w:left="720" w:hanging="360"/>
        <w:jc w:val="both"/>
        <w:rPr>
          <w:rFonts w:ascii="Candara" w:cs="Candara" w:eastAsia="Candara" w:hAnsi="Candara"/>
          <w:u w:val="none"/>
        </w:rPr>
      </w:pPr>
      <w:r w:rsidDel="00000000" w:rsidR="00000000" w:rsidRPr="00000000">
        <w:rPr>
          <w:rFonts w:ascii="Candara" w:cs="Candara" w:eastAsia="Candara" w:hAnsi="Candara"/>
          <w:rtl w:val="0"/>
        </w:rPr>
        <w:t xml:space="preserve">Asistencia técnica para realizar la formulación del plan de acción de la segunda ZUMA evaluado por USD 40 mil. </w:t>
      </w:r>
    </w:p>
    <w:p w:rsidR="00000000" w:rsidDel="00000000" w:rsidP="00000000" w:rsidRDefault="00000000" w:rsidRPr="00000000" w14:paraId="00000063">
      <w:pPr>
        <w:spacing w:after="0" w:before="0" w:line="240" w:lineRule="auto"/>
        <w:ind w:left="0" w:firstLine="0"/>
        <w:jc w:val="both"/>
        <w:rPr>
          <w:rFonts w:ascii="Candara" w:cs="Candara" w:eastAsia="Candara" w:hAnsi="Candara"/>
        </w:rPr>
      </w:pPr>
      <w:r w:rsidDel="00000000" w:rsidR="00000000" w:rsidRPr="00000000">
        <w:rPr>
          <w:rtl w:val="0"/>
        </w:rPr>
      </w:r>
    </w:p>
    <w:p w:rsidR="00000000" w:rsidDel="00000000" w:rsidP="00000000" w:rsidRDefault="00000000" w:rsidRPr="00000000" w14:paraId="00000064">
      <w:pPr>
        <w:numPr>
          <w:ilvl w:val="0"/>
          <w:numId w:val="6"/>
        </w:numPr>
        <w:spacing w:after="80" w:line="240" w:lineRule="auto"/>
        <w:ind w:left="720" w:hanging="360"/>
        <w:rPr>
          <w:rFonts w:ascii="Candara" w:cs="Candara" w:eastAsia="Candara" w:hAnsi="Candara"/>
          <w:color w:val="242424"/>
          <w:u w:val="none"/>
        </w:rPr>
      </w:pPr>
      <w:r w:rsidDel="00000000" w:rsidR="00000000" w:rsidRPr="00000000">
        <w:rPr>
          <w:rFonts w:ascii="Candara" w:cs="Candara" w:eastAsia="Candara" w:hAnsi="Candara"/>
          <w:b w:val="1"/>
          <w:bCs w:val="1"/>
          <w:color w:val="242424"/>
          <w:shd w:fill="ffe599" w:val="clear"/>
          <w:rtl w:val="0"/>
        </w:rPr>
        <w:t xml:space="preserve">Proyecto de inversión 2</w:t>
      </w:r>
      <w:r w:rsidDel="00000000" w:rsidR="00000000" w:rsidRPr="00000000">
        <w:rPr>
          <w:rFonts w:ascii="Candara" w:cs="Candara" w:eastAsia="Candara" w:hAnsi="Candara"/>
          <w:color w:val="242424"/>
          <w:rtl w:val="0"/>
        </w:rPr>
        <w:t xml:space="preserve">:  </w:t>
      </w:r>
      <w:r w:rsidDel="00000000" w:rsidR="00000000" w:rsidRPr="00000000">
        <w:rPr>
          <w:rFonts w:ascii="Candara" w:cs="Candara" w:eastAsia="Candara" w:hAnsi="Candara"/>
          <w:rtl w:val="0"/>
        </w:rPr>
        <w:t xml:space="preserve">Renaturalización Urbana (enmarcada en la Estrategia de Renovación Urbana Verde)</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ndara" w:cs="Candara" w:eastAsia="Candara" w:hAnsi="Candara"/>
        </w:rPr>
      </w:pPr>
      <w:r w:rsidDel="00000000" w:rsidR="00000000" w:rsidRPr="00000000">
        <w:rPr>
          <w:rFonts w:ascii="Candara" w:cs="Candara" w:eastAsia="Candara" w:hAnsi="Candara"/>
          <w:rtl w:val="0"/>
        </w:rPr>
        <w:t xml:space="preserve">Estamos trabajando en la resiliencia al cambio climático a través de la renaturalización de la ciudad al incrementar los metros cuadrados de zonas impermeables de suelo, reconvertidas en metros cuadrados de áreas con coberturas biodiversas. Gracias al apoyo del Banco Interamericano de Desarrollo - BID, estamos desarrollando el Plan de Renaturalización Urbana y la Estrategia de Renovación Urbana Verde que brindará herramientas para incorporar criterios de renaturalización en planes, programas, actuaciones estratégicas y diversas intervenciones de espacio  en la ciudad. </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ndara" w:cs="Candara" w:eastAsia="Candara" w:hAnsi="Candara"/>
        </w:rPr>
      </w:pP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ndara" w:cs="Candara" w:eastAsia="Candara" w:hAnsi="Candara"/>
        </w:rPr>
      </w:pPr>
      <w:r w:rsidDel="00000000" w:rsidR="00000000" w:rsidRPr="00000000">
        <w:rPr>
          <w:rFonts w:ascii="Candara" w:cs="Candara" w:eastAsia="Candara" w:hAnsi="Candara"/>
          <w:rtl w:val="0"/>
        </w:rPr>
        <w:t xml:space="preserve">Nuestra meta es llevar a cabo en una fase inicial, al menos </w:t>
      </w:r>
      <w:commentRangeStart w:id="16"/>
      <w:r w:rsidDel="00000000" w:rsidR="00000000" w:rsidRPr="00000000">
        <w:rPr>
          <w:rFonts w:ascii="Candara" w:cs="Candara" w:eastAsia="Candara" w:hAnsi="Candara"/>
          <w:rtl w:val="0"/>
        </w:rPr>
        <w:t xml:space="preserve">8 intervenciones estratégicas</w:t>
      </w:r>
      <w:commentRangeEnd w:id="16"/>
      <w:r w:rsidDel="00000000" w:rsidR="00000000" w:rsidRPr="00000000">
        <w:commentReference w:id="16"/>
      </w:r>
      <w:r w:rsidDel="00000000" w:rsidR="00000000" w:rsidRPr="00000000">
        <w:rPr>
          <w:rFonts w:ascii="Candara" w:cs="Candara" w:eastAsia="Candara" w:hAnsi="Candara"/>
          <w:rtl w:val="0"/>
        </w:rPr>
        <w:t xml:space="preserve"> de renaturalización urbana articuladas a planes y programas distritales en ámbitos urbanos claves como colegios de entornos inspiradores, la Zona por Un Mejor Aire ZUMA Bosa Apogeo, canales y quebradas urbanas sujetos a recuperación y revitalización (Acuerdo 835 de 2022), y </w:t>
      </w:r>
      <w:r w:rsidDel="00000000" w:rsidR="00000000" w:rsidRPr="00000000">
        <w:rPr>
          <w:rFonts w:ascii="Candara" w:cs="Candara" w:eastAsia="Candara" w:hAnsi="Candara"/>
          <w:rtl w:val="0"/>
        </w:rPr>
        <w:t xml:space="preserve">Planes Especiales de Manejo y Protección para el Patrimonio Cultural - PEMP.</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ndara" w:cs="Candara" w:eastAsia="Candara" w:hAnsi="Candara"/>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ndara" w:cs="Candara" w:eastAsia="Candara" w:hAnsi="Candara"/>
        </w:rPr>
      </w:pPr>
      <w:r w:rsidDel="00000000" w:rsidR="00000000" w:rsidRPr="00000000">
        <w:rPr>
          <w:rFonts w:ascii="Candara" w:cs="Candara" w:eastAsia="Candara" w:hAnsi="Candara"/>
          <w:rtl w:val="0"/>
        </w:rPr>
        <w:t xml:space="preserve">Para poder llevarlos a cabo, se requiere asistencia técnica y financiamiento estimado de </w:t>
      </w:r>
      <w:commentRangeStart w:id="17"/>
      <w:r w:rsidDel="00000000" w:rsidR="00000000" w:rsidRPr="00000000">
        <w:rPr>
          <w:rFonts w:ascii="Candara" w:cs="Candara" w:eastAsia="Candara" w:hAnsi="Candara"/>
          <w:rtl w:val="0"/>
        </w:rPr>
        <w:t xml:space="preserve">USD 1.500.000</w:t>
      </w:r>
      <w:commentRangeEnd w:id="17"/>
      <w:r w:rsidDel="00000000" w:rsidR="00000000" w:rsidRPr="00000000">
        <w:commentReference w:id="17"/>
      </w:r>
      <w:r w:rsidDel="00000000" w:rsidR="00000000" w:rsidRPr="00000000">
        <w:rPr>
          <w:rFonts w:ascii="Candara" w:cs="Candara" w:eastAsia="Candara" w:hAnsi="Candara"/>
          <w:rtl w:val="0"/>
        </w:rPr>
        <w:t xml:space="preserve"> para diseñar e implementar intervenciones tácticas de renaturalización y reverdecimiento urbano, que incluyan la restitución del espacio público  y el mejoramiento de espacios verdes y azules.</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ndara" w:cs="Candara" w:eastAsia="Candara" w:hAnsi="Candara"/>
        </w:rPr>
      </w:pPr>
      <w:r w:rsidDel="00000000" w:rsidR="00000000" w:rsidRPr="00000000">
        <w:rPr>
          <w:rtl w:val="0"/>
        </w:rPr>
      </w:r>
    </w:p>
    <w:p w:rsidR="00000000" w:rsidDel="00000000" w:rsidP="00000000" w:rsidRDefault="00000000" w:rsidRPr="00000000" w14:paraId="0000006B">
      <w:pPr>
        <w:numPr>
          <w:ilvl w:val="0"/>
          <w:numId w:val="6"/>
        </w:numPr>
        <w:spacing w:after="80" w:line="240" w:lineRule="auto"/>
        <w:ind w:left="720" w:hanging="360"/>
        <w:rPr>
          <w:rFonts w:ascii="Candara" w:cs="Candara" w:eastAsia="Candara" w:hAnsi="Candara"/>
          <w:color w:val="242424"/>
          <w:u w:val="none"/>
        </w:rPr>
      </w:pPr>
      <w:r w:rsidDel="00000000" w:rsidR="00000000" w:rsidRPr="00000000">
        <w:rPr>
          <w:rFonts w:ascii="Candara" w:cs="Candara" w:eastAsia="Candara" w:hAnsi="Candara"/>
          <w:b w:val="1"/>
          <w:bCs w:val="1"/>
          <w:color w:val="242424"/>
          <w:shd w:fill="ffe599" w:val="clear"/>
          <w:rtl w:val="0"/>
        </w:rPr>
        <w:t xml:space="preserve">Proyecto de inversión 3</w:t>
      </w:r>
      <w:r w:rsidDel="00000000" w:rsidR="00000000" w:rsidRPr="00000000">
        <w:rPr>
          <w:rFonts w:ascii="Candara" w:cs="Candara" w:eastAsia="Candara" w:hAnsi="Candara"/>
          <w:color w:val="242424"/>
          <w:rtl w:val="0"/>
        </w:rPr>
        <w:t xml:space="preserve">: </w:t>
      </w:r>
      <w:r w:rsidDel="00000000" w:rsidR="00000000" w:rsidRPr="00000000">
        <w:rPr>
          <w:rFonts w:ascii="Candara" w:cs="Candara" w:eastAsia="Candara" w:hAnsi="Candara"/>
          <w:color w:val="242424"/>
          <w:rtl w:val="0"/>
        </w:rPr>
        <w:t xml:space="preserve"> </w:t>
      </w:r>
      <w:r w:rsidDel="00000000" w:rsidR="00000000" w:rsidRPr="00000000">
        <w:rPr>
          <w:rFonts w:ascii="Candara" w:cs="Candara" w:eastAsia="Candara" w:hAnsi="Candara"/>
          <w:rtl w:val="0"/>
        </w:rPr>
        <w:t xml:space="preserve">Consolidar los procesos de restauración ecológica en los Cerros Orientales</w:t>
      </w:r>
    </w:p>
    <w:p w:rsidR="00000000" w:rsidDel="00000000" w:rsidP="00000000" w:rsidRDefault="00000000" w:rsidRPr="00000000" w14:paraId="0000006C">
      <w:pPr>
        <w:spacing w:after="0" w:before="0" w:line="240" w:lineRule="auto"/>
        <w:ind w:left="0" w:firstLine="0"/>
        <w:jc w:val="both"/>
        <w:rPr>
          <w:rFonts w:ascii="Candara" w:cs="Candara" w:eastAsia="Candara" w:hAnsi="Candara"/>
        </w:rPr>
      </w:pPr>
      <w:r w:rsidDel="00000000" w:rsidR="00000000" w:rsidRPr="00000000">
        <w:rPr>
          <w:rFonts w:ascii="Candara" w:cs="Candara" w:eastAsia="Candara" w:hAnsi="Candara"/>
          <w:rtl w:val="0"/>
        </w:rPr>
        <w:t xml:space="preserve">Esta administración se ha propuesto restaurar 1.300 hectáreas nuevas y 350 ha en mantenimiento en Cerros Orientales, se ha logrado un avance de 539 hectáreas a octubre de 2025. </w:t>
      </w:r>
    </w:p>
    <w:p w:rsidR="00000000" w:rsidDel="00000000" w:rsidP="00000000" w:rsidRDefault="00000000" w:rsidRPr="00000000" w14:paraId="0000006D">
      <w:pPr>
        <w:spacing w:after="0" w:before="0" w:line="240" w:lineRule="auto"/>
        <w:ind w:left="0" w:firstLine="0"/>
        <w:jc w:val="both"/>
        <w:rPr>
          <w:rFonts w:ascii="Candara" w:cs="Candara" w:eastAsia="Candara" w:hAnsi="Candara"/>
        </w:rPr>
      </w:pPr>
      <w:r w:rsidDel="00000000" w:rsidR="00000000" w:rsidRPr="00000000">
        <w:rPr>
          <w:rtl w:val="0"/>
        </w:rPr>
      </w:r>
    </w:p>
    <w:p w:rsidR="00000000" w:rsidDel="00000000" w:rsidP="00000000" w:rsidRDefault="00000000" w:rsidRPr="00000000" w14:paraId="0000006E">
      <w:pPr>
        <w:spacing w:after="0" w:before="0" w:line="240" w:lineRule="auto"/>
        <w:ind w:left="0" w:firstLine="0"/>
        <w:jc w:val="both"/>
        <w:rPr>
          <w:rFonts w:ascii="Candara" w:cs="Candara" w:eastAsia="Candara" w:hAnsi="Candara"/>
          <w:color w:val="242424"/>
        </w:rPr>
      </w:pPr>
      <w:r w:rsidDel="00000000" w:rsidR="00000000" w:rsidRPr="00000000">
        <w:rPr>
          <w:rFonts w:ascii="Candara" w:cs="Candara" w:eastAsia="Candara" w:hAnsi="Candara"/>
          <w:rtl w:val="0"/>
        </w:rPr>
        <w:t xml:space="preserve">Actualmente el Distrito requiere apoyo financiero para implementar una metodología en monitoreo de la restauración ecológica y una estrategia de sustitución de especies exóticas (actualmente en diseño con apoyo de la AFD), para </w:t>
      </w:r>
      <w:commentRangeStart w:id="18"/>
      <w:r w:rsidDel="00000000" w:rsidR="00000000" w:rsidRPr="00000000">
        <w:rPr>
          <w:rFonts w:ascii="Candara" w:cs="Candara" w:eastAsia="Candara" w:hAnsi="Candara"/>
          <w:rtl w:val="0"/>
        </w:rPr>
        <w:t xml:space="preserve">restaurar la cobertura vegetal nativa</w:t>
      </w:r>
      <w:commentRangeEnd w:id="18"/>
      <w:r w:rsidDel="00000000" w:rsidR="00000000" w:rsidRPr="00000000">
        <w:commentReference w:id="18"/>
      </w:r>
      <w:r w:rsidDel="00000000" w:rsidR="00000000" w:rsidRPr="00000000">
        <w:rPr>
          <w:rFonts w:ascii="Candara" w:cs="Candara" w:eastAsia="Candara" w:hAnsi="Candara"/>
          <w:rtl w:val="0"/>
        </w:rPr>
        <w:t xml:space="preserve">, mejorar la funcionalidad ecosistémica y reducir riesgos asociados a incendios forestales prevista para el año 2027, donde se requiere una financiación de USD 260 mil para llevarlo a cabo.</w:t>
      </w:r>
      <w:r w:rsidDel="00000000" w:rsidR="00000000" w:rsidRPr="00000000">
        <w:rPr>
          <w:rtl w:val="0"/>
        </w:rPr>
      </w:r>
    </w:p>
    <w:p w:rsidR="00000000" w:rsidDel="00000000" w:rsidP="00000000" w:rsidRDefault="00000000" w:rsidRPr="00000000" w14:paraId="0000006F">
      <w:pPr>
        <w:spacing w:after="80" w:line="240" w:lineRule="auto"/>
        <w:ind w:left="0" w:firstLine="0"/>
        <w:rPr>
          <w:rFonts w:ascii="Candara" w:cs="Candara" w:eastAsia="Candara" w:hAnsi="Candara"/>
          <w:color w:val="242424"/>
        </w:rPr>
      </w:pPr>
      <w:r w:rsidDel="00000000" w:rsidR="00000000" w:rsidRPr="00000000">
        <w:rPr>
          <w:rtl w:val="0"/>
        </w:rPr>
      </w:r>
    </w:p>
    <w:p w:rsidR="00000000" w:rsidDel="00000000" w:rsidP="00000000" w:rsidRDefault="00000000" w:rsidRPr="00000000" w14:paraId="00000070">
      <w:pPr>
        <w:spacing w:line="240" w:lineRule="auto"/>
        <w:rPr>
          <w:rFonts w:ascii="Candara" w:cs="Candara" w:eastAsia="Candara" w:hAnsi="Candara"/>
          <w:b w:val="1"/>
          <w:bCs w:val="1"/>
          <w:color w:val="242424"/>
          <w:shd w:fill="b6d7a8" w:val="clear"/>
        </w:rPr>
      </w:pPr>
      <w:commentRangeStart w:id="19"/>
      <w:r w:rsidDel="00000000" w:rsidR="00000000" w:rsidRPr="00000000">
        <w:rPr>
          <w:rFonts w:ascii="Candara" w:cs="Candara" w:eastAsia="Candara" w:hAnsi="Candara"/>
          <w:b w:val="1"/>
          <w:bCs w:val="1"/>
          <w:color w:val="242424"/>
          <w:shd w:fill="b6d7a8" w:val="clear"/>
          <w:rtl w:val="0"/>
        </w:rPr>
        <w:t xml:space="preserve">Sección 5: Indicadores claves de su entidad</w:t>
      </w:r>
      <w:commentRangeEnd w:id="19"/>
      <w:r w:rsidDel="00000000" w:rsidR="00000000" w:rsidRPr="00000000">
        <w:commentReference w:id="19"/>
      </w:r>
      <w:r w:rsidDel="00000000" w:rsidR="00000000" w:rsidRPr="00000000">
        <w:rPr>
          <w:rtl w:val="0"/>
        </w:rPr>
      </w:r>
    </w:p>
    <w:p w:rsidR="00000000" w:rsidDel="00000000" w:rsidP="00000000" w:rsidRDefault="00000000" w:rsidRPr="00000000" w14:paraId="00000071">
      <w:pPr>
        <w:spacing w:line="240" w:lineRule="auto"/>
        <w:rPr>
          <w:rFonts w:ascii="Candara" w:cs="Candara" w:eastAsia="Candara" w:hAnsi="Candara"/>
          <w:color w:val="242424"/>
        </w:rPr>
      </w:pPr>
      <w:r w:rsidDel="00000000" w:rsidR="00000000" w:rsidRPr="00000000">
        <w:rPr>
          <w:rtl w:val="0"/>
        </w:rPr>
      </w:r>
    </w:p>
    <w:tbl>
      <w:tblPr>
        <w:tblStyle w:val="Table5"/>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2">
            <w:pPr>
              <w:spacing w:line="240" w:lineRule="auto"/>
              <w:rPr>
                <w:rFonts w:ascii="Candara" w:cs="Candara" w:eastAsia="Candara" w:hAnsi="Candara"/>
                <w:b w:val="1"/>
                <w:bCs w:val="1"/>
                <w:color w:val="242424"/>
              </w:rPr>
            </w:pPr>
            <w:r w:rsidDel="00000000" w:rsidR="00000000" w:rsidRPr="00000000">
              <w:rPr>
                <w:rFonts w:ascii="Candara" w:cs="Candara" w:eastAsia="Candara" w:hAnsi="Candara"/>
                <w:b w:val="1"/>
                <w:bCs w:val="1"/>
                <w:color w:val="242424"/>
                <w:rtl w:val="0"/>
              </w:rPr>
              <w:t xml:space="preserve">Esta sección busca conocer los principales indicadores con los que cierra el año su entidad. Por favor incluya todos los indicadores que considera claves en su sector (sean buenos o malos) al corte más reciente que tenga. </w:t>
            </w:r>
          </w:p>
          <w:p w:rsidR="00000000" w:rsidDel="00000000" w:rsidP="00000000" w:rsidRDefault="00000000" w:rsidRPr="00000000" w14:paraId="00000073">
            <w:pPr>
              <w:spacing w:line="240" w:lineRule="auto"/>
              <w:rPr>
                <w:rFonts w:ascii="Candara" w:cs="Candara" w:eastAsia="Candara" w:hAnsi="Candara"/>
                <w:color w:val="242424"/>
              </w:rPr>
            </w:pPr>
            <w:r w:rsidDel="00000000" w:rsidR="00000000" w:rsidRPr="00000000">
              <w:rPr>
                <w:rtl w:val="0"/>
              </w:rPr>
            </w:r>
          </w:p>
          <w:p w:rsidR="00000000" w:rsidDel="00000000" w:rsidP="00000000" w:rsidRDefault="00000000" w:rsidRPr="00000000" w14:paraId="00000074">
            <w:pPr>
              <w:numPr>
                <w:ilvl w:val="0"/>
                <w:numId w:val="9"/>
              </w:numPr>
              <w:spacing w:line="240" w:lineRule="auto"/>
              <w:ind w:left="720" w:hanging="360"/>
              <w:rPr>
                <w:rFonts w:ascii="Candara" w:cs="Candara" w:eastAsia="Candara" w:hAnsi="Candara"/>
                <w:color w:val="242424"/>
                <w:u w:val="none"/>
              </w:rPr>
            </w:pPr>
            <w:r w:rsidDel="00000000" w:rsidR="00000000" w:rsidRPr="00000000">
              <w:rPr>
                <w:rFonts w:ascii="Candara" w:cs="Candara" w:eastAsia="Candara" w:hAnsi="Candara"/>
                <w:color w:val="242424"/>
                <w:rtl w:val="0"/>
              </w:rPr>
              <w:t xml:space="preserve">Esta información busca ser un resumen ejecutivo para el alcalde, donde se recopile todo el estado de su sector en términos de cifras, a cierre de 2025. En ese orden de ideas, es fundamental conocer tanto lo que favorece como lo que no.  </w:t>
            </w:r>
          </w:p>
          <w:p w:rsidR="00000000" w:rsidDel="00000000" w:rsidP="00000000" w:rsidRDefault="00000000" w:rsidRPr="00000000" w14:paraId="00000075">
            <w:pPr>
              <w:numPr>
                <w:ilvl w:val="0"/>
                <w:numId w:val="1"/>
              </w:numPr>
              <w:spacing w:line="240" w:lineRule="auto"/>
              <w:ind w:left="720" w:hanging="360"/>
              <w:rPr>
                <w:rFonts w:ascii="Candara" w:cs="Candara" w:eastAsia="Candara" w:hAnsi="Candara"/>
                <w:color w:val="242424"/>
                <w:u w:val="none"/>
              </w:rPr>
            </w:pPr>
            <w:r w:rsidDel="00000000" w:rsidR="00000000" w:rsidRPr="00000000">
              <w:rPr>
                <w:rFonts w:ascii="Candara" w:cs="Candara" w:eastAsia="Candara" w:hAnsi="Candara"/>
                <w:color w:val="242424"/>
                <w:rtl w:val="0"/>
              </w:rPr>
              <w:t xml:space="preserve">Para cada indicador que presente, separe con punto y coma (;) y siga el siguiente formato (Obligatorios: ** ): </w:t>
            </w:r>
            <w:r w:rsidDel="00000000" w:rsidR="00000000" w:rsidRPr="00000000">
              <w:rPr>
                <w:rFonts w:ascii="Candara" w:cs="Candara" w:eastAsia="Candara" w:hAnsi="Candara"/>
                <w:color w:val="242424"/>
                <w:highlight w:val="green"/>
                <w:rtl w:val="0"/>
              </w:rPr>
              <w:t xml:space="preserve">Nombre del indicador**; Explicación**; Valor**; Fecha de corte**; Comparación con el año pasado; Comparación con las administraciones anteriores; Comparación con gobierno nacional; Comparación con otras ciudades; </w:t>
            </w:r>
            <w:r w:rsidDel="00000000" w:rsidR="00000000" w:rsidRPr="00000000">
              <w:rPr>
                <w:rFonts w:ascii="Candara" w:cs="Candara" w:eastAsia="Candara" w:hAnsi="Candara"/>
                <w:color w:val="242424"/>
                <w:rtl w:val="0"/>
              </w:rPr>
              <w:t xml:space="preserve">Cualquier otra comparación que considere relevante-</w:t>
            </w:r>
          </w:p>
          <w:p w:rsidR="00000000" w:rsidDel="00000000" w:rsidP="00000000" w:rsidRDefault="00000000" w:rsidRPr="00000000" w14:paraId="00000076">
            <w:pPr>
              <w:numPr>
                <w:ilvl w:val="0"/>
                <w:numId w:val="1"/>
              </w:numPr>
              <w:spacing w:line="240" w:lineRule="auto"/>
              <w:ind w:left="720" w:hanging="360"/>
              <w:rPr>
                <w:rFonts w:ascii="Candara" w:cs="Candara" w:eastAsia="Candara" w:hAnsi="Candara"/>
                <w:color w:val="242424"/>
                <w:u w:val="none"/>
              </w:rPr>
            </w:pPr>
            <w:r w:rsidDel="00000000" w:rsidR="00000000" w:rsidRPr="00000000">
              <w:rPr>
                <w:rFonts w:ascii="Candara" w:cs="Candara" w:eastAsia="Candara" w:hAnsi="Candara"/>
                <w:color w:val="242424"/>
                <w:rtl w:val="0"/>
              </w:rPr>
              <w:t xml:space="preserve">Nota 1: El Alcalde solicitó que los datos tengan al menos una referencia de comparación (idealmente más de una). En ese orden de ideas para cada indicador presentado debe elegir al menos un punto de comparación.</w:t>
            </w:r>
          </w:p>
          <w:p w:rsidR="00000000" w:rsidDel="00000000" w:rsidP="00000000" w:rsidRDefault="00000000" w:rsidRPr="00000000" w14:paraId="00000077">
            <w:pPr>
              <w:numPr>
                <w:ilvl w:val="0"/>
                <w:numId w:val="1"/>
              </w:numPr>
              <w:spacing w:line="240" w:lineRule="auto"/>
              <w:ind w:left="720" w:hanging="360"/>
              <w:rPr>
                <w:rFonts w:ascii="Candara" w:cs="Candara" w:eastAsia="Candara" w:hAnsi="Candara"/>
                <w:color w:val="242424"/>
                <w:u w:val="none"/>
              </w:rPr>
            </w:pPr>
            <w:r w:rsidDel="00000000" w:rsidR="00000000" w:rsidRPr="00000000">
              <w:rPr>
                <w:rFonts w:ascii="Candara" w:cs="Candara" w:eastAsia="Candara" w:hAnsi="Candara"/>
                <w:color w:val="242424"/>
                <w:rtl w:val="0"/>
              </w:rPr>
              <w:t xml:space="preserve">Nota 2: Si lo prefiere, puede enviar un documento de excel con los indicadores solicitados a los correos cdquintana@alcaldiabogota.gov.co o calima@alcaldiabogota.gov.co, siempre y cuando mantenga el mismo formato aquí referenciado.</w:t>
            </w:r>
          </w:p>
        </w:tc>
      </w:tr>
    </w:tbl>
    <w:p w:rsidR="00000000" w:rsidDel="00000000" w:rsidP="00000000" w:rsidRDefault="00000000" w:rsidRPr="00000000" w14:paraId="00000078">
      <w:pPr>
        <w:spacing w:line="240" w:lineRule="auto"/>
        <w:rPr>
          <w:rFonts w:ascii="Candara" w:cs="Candara" w:eastAsia="Candara" w:hAnsi="Candara"/>
          <w:color w:val="242424"/>
        </w:rPr>
      </w:pPr>
      <w:r w:rsidDel="00000000" w:rsidR="00000000" w:rsidRPr="00000000">
        <w:rPr>
          <w:rtl w:val="0"/>
        </w:rPr>
      </w:r>
    </w:p>
    <w:tbl>
      <w:tblPr>
        <w:tblStyle w:val="Table6"/>
        <w:tblpPr w:leftFromText="180" w:rightFromText="180" w:topFromText="180" w:bottomFromText="180" w:vertAnchor="text" w:horzAnchor="text" w:tblpX="0" w:tblpY="0"/>
        <w:tblW w:w="906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1320"/>
        <w:gridCol w:w="3060"/>
        <w:gridCol w:w="1005"/>
        <w:gridCol w:w="1095"/>
        <w:gridCol w:w="2580"/>
        <w:tblGridChange w:id="0">
          <w:tblGrid>
            <w:gridCol w:w="1320"/>
            <w:gridCol w:w="3060"/>
            <w:gridCol w:w="1005"/>
            <w:gridCol w:w="1095"/>
            <w:gridCol w:w="2580"/>
          </w:tblGrid>
        </w:tblGridChange>
      </w:tblGrid>
      <w:tr>
        <w:trPr>
          <w:cantSplit w:val="0"/>
          <w:tblHeader w:val="1"/>
        </w:trPr>
        <w:tc>
          <w:tcPr>
            <w:tcBorders>
              <w:top w:color="434343" w:space="0" w:sz="4" w:val="single"/>
              <w:left w:color="434343" w:space="0" w:sz="4" w:val="single"/>
              <w:bottom w:color="434343" w:space="0" w:sz="4" w:val="single"/>
              <w:right w:color="434343" w:space="0" w:sz="4" w:val="single"/>
            </w:tcBorders>
            <w:shd w:fill="b6d7a8" w:val="clear"/>
            <w:vAlign w:val="center"/>
          </w:tcPr>
          <w:p w:rsidR="00000000" w:rsidDel="00000000" w:rsidP="00000000" w:rsidRDefault="00000000" w:rsidRPr="00000000" w14:paraId="00000079">
            <w:pPr>
              <w:spacing w:line="240" w:lineRule="auto"/>
              <w:jc w:val="center"/>
              <w:rPr>
                <w:rFonts w:ascii="Candara" w:cs="Candara" w:eastAsia="Candara" w:hAnsi="Candara"/>
                <w:b w:val="1"/>
                <w:bCs w:val="1"/>
                <w:color w:val="242424"/>
                <w:sz w:val="18"/>
                <w:szCs w:val="18"/>
              </w:rPr>
            </w:pPr>
            <w:r w:rsidDel="00000000" w:rsidR="00000000" w:rsidRPr="00000000">
              <w:rPr>
                <w:rFonts w:ascii="Candara" w:cs="Candara" w:eastAsia="Candara" w:hAnsi="Candara"/>
                <w:b w:val="1"/>
                <w:bCs w:val="1"/>
                <w:color w:val="242424"/>
                <w:sz w:val="18"/>
                <w:szCs w:val="18"/>
                <w:rtl w:val="0"/>
              </w:rPr>
              <w:t xml:space="preserve">Nombre del indicador</w:t>
            </w:r>
          </w:p>
        </w:tc>
        <w:tc>
          <w:tcPr>
            <w:tcBorders>
              <w:top w:color="434343" w:space="0" w:sz="4" w:val="single"/>
              <w:left w:color="434343" w:space="0" w:sz="4" w:val="single"/>
              <w:bottom w:color="434343" w:space="0" w:sz="4" w:val="single"/>
              <w:right w:color="434343" w:space="0" w:sz="4" w:val="single"/>
            </w:tcBorders>
            <w:shd w:fill="b6d7a8" w:val="clear"/>
            <w:vAlign w:val="center"/>
          </w:tcPr>
          <w:p w:rsidR="00000000" w:rsidDel="00000000" w:rsidP="00000000" w:rsidRDefault="00000000" w:rsidRPr="00000000" w14:paraId="0000007A">
            <w:pPr>
              <w:spacing w:line="240" w:lineRule="auto"/>
              <w:jc w:val="center"/>
              <w:rPr>
                <w:rFonts w:ascii="Candara" w:cs="Candara" w:eastAsia="Candara" w:hAnsi="Candara"/>
                <w:b w:val="1"/>
                <w:bCs w:val="1"/>
                <w:color w:val="242424"/>
                <w:sz w:val="18"/>
                <w:szCs w:val="18"/>
              </w:rPr>
            </w:pPr>
            <w:r w:rsidDel="00000000" w:rsidR="00000000" w:rsidRPr="00000000">
              <w:rPr>
                <w:rFonts w:ascii="Candara" w:cs="Candara" w:eastAsia="Candara" w:hAnsi="Candara"/>
                <w:b w:val="1"/>
                <w:bCs w:val="1"/>
                <w:color w:val="242424"/>
                <w:sz w:val="18"/>
                <w:szCs w:val="18"/>
                <w:rtl w:val="0"/>
              </w:rPr>
              <w:t xml:space="preserve">Explicación</w:t>
            </w:r>
          </w:p>
        </w:tc>
        <w:tc>
          <w:tcPr>
            <w:tcBorders>
              <w:top w:color="434343" w:space="0" w:sz="4" w:val="single"/>
              <w:left w:color="434343" w:space="0" w:sz="4" w:val="single"/>
              <w:bottom w:color="434343" w:space="0" w:sz="4" w:val="single"/>
              <w:right w:color="434343" w:space="0" w:sz="4" w:val="single"/>
            </w:tcBorders>
            <w:shd w:fill="b6d7a8" w:val="clear"/>
            <w:vAlign w:val="center"/>
          </w:tcPr>
          <w:p w:rsidR="00000000" w:rsidDel="00000000" w:rsidP="00000000" w:rsidRDefault="00000000" w:rsidRPr="00000000" w14:paraId="0000007B">
            <w:pPr>
              <w:spacing w:line="240" w:lineRule="auto"/>
              <w:jc w:val="center"/>
              <w:rPr>
                <w:rFonts w:ascii="Candara" w:cs="Candara" w:eastAsia="Candara" w:hAnsi="Candara"/>
                <w:b w:val="1"/>
                <w:bCs w:val="1"/>
                <w:color w:val="242424"/>
                <w:sz w:val="18"/>
                <w:szCs w:val="18"/>
              </w:rPr>
            </w:pPr>
            <w:r w:rsidDel="00000000" w:rsidR="00000000" w:rsidRPr="00000000">
              <w:rPr>
                <w:rFonts w:ascii="Candara" w:cs="Candara" w:eastAsia="Candara" w:hAnsi="Candara"/>
                <w:b w:val="1"/>
                <w:bCs w:val="1"/>
                <w:color w:val="242424"/>
                <w:sz w:val="18"/>
                <w:szCs w:val="18"/>
                <w:rtl w:val="0"/>
              </w:rPr>
              <w:t xml:space="preserve">Magnitud</w:t>
            </w:r>
          </w:p>
        </w:tc>
        <w:tc>
          <w:tcPr>
            <w:tcBorders>
              <w:top w:color="434343" w:space="0" w:sz="4" w:val="single"/>
              <w:left w:color="434343" w:space="0" w:sz="4" w:val="single"/>
              <w:bottom w:color="434343" w:space="0" w:sz="4" w:val="single"/>
              <w:right w:color="434343" w:space="0" w:sz="4" w:val="single"/>
            </w:tcBorders>
            <w:shd w:fill="b6d7a8" w:val="clear"/>
            <w:vAlign w:val="center"/>
          </w:tcPr>
          <w:p w:rsidR="00000000" w:rsidDel="00000000" w:rsidP="00000000" w:rsidRDefault="00000000" w:rsidRPr="00000000" w14:paraId="0000007C">
            <w:pPr>
              <w:spacing w:line="240" w:lineRule="auto"/>
              <w:jc w:val="center"/>
              <w:rPr>
                <w:rFonts w:ascii="Candara" w:cs="Candara" w:eastAsia="Candara" w:hAnsi="Candara"/>
                <w:b w:val="1"/>
                <w:bCs w:val="1"/>
                <w:color w:val="242424"/>
                <w:sz w:val="18"/>
                <w:szCs w:val="18"/>
              </w:rPr>
            </w:pPr>
            <w:r w:rsidDel="00000000" w:rsidR="00000000" w:rsidRPr="00000000">
              <w:rPr>
                <w:rFonts w:ascii="Candara" w:cs="Candara" w:eastAsia="Candara" w:hAnsi="Candara"/>
                <w:b w:val="1"/>
                <w:bCs w:val="1"/>
                <w:color w:val="242424"/>
                <w:sz w:val="18"/>
                <w:szCs w:val="18"/>
                <w:rtl w:val="0"/>
              </w:rPr>
              <w:t xml:space="preserve">Fecha de corte</w:t>
            </w:r>
          </w:p>
        </w:tc>
        <w:tc>
          <w:tcPr>
            <w:tcBorders>
              <w:top w:color="434343" w:space="0" w:sz="4" w:val="single"/>
              <w:left w:color="434343" w:space="0" w:sz="4" w:val="single"/>
              <w:bottom w:color="434343" w:space="0" w:sz="4" w:val="single"/>
              <w:right w:color="434343" w:space="0" w:sz="4" w:val="single"/>
            </w:tcBorders>
            <w:shd w:fill="b6d7a8" w:val="clear"/>
            <w:vAlign w:val="center"/>
          </w:tcPr>
          <w:p w:rsidR="00000000" w:rsidDel="00000000" w:rsidP="00000000" w:rsidRDefault="00000000" w:rsidRPr="00000000" w14:paraId="0000007D">
            <w:pPr>
              <w:widowControl w:val="0"/>
              <w:spacing w:line="240" w:lineRule="auto"/>
              <w:jc w:val="center"/>
              <w:rPr>
                <w:rFonts w:ascii="Candara" w:cs="Candara" w:eastAsia="Candara" w:hAnsi="Candara"/>
                <w:b w:val="1"/>
                <w:bCs w:val="1"/>
                <w:color w:val="242424"/>
                <w:sz w:val="18"/>
                <w:szCs w:val="18"/>
              </w:rPr>
            </w:pPr>
            <w:r w:rsidDel="00000000" w:rsidR="00000000" w:rsidRPr="00000000">
              <w:rPr>
                <w:rFonts w:ascii="Candara" w:cs="Candara" w:eastAsia="Candara" w:hAnsi="Candara"/>
                <w:b w:val="1"/>
                <w:bCs w:val="1"/>
                <w:color w:val="242424"/>
                <w:sz w:val="18"/>
                <w:szCs w:val="18"/>
                <w:rtl w:val="0"/>
              </w:rPr>
              <w:t xml:space="preserve">Comparación</w:t>
            </w:r>
          </w:p>
        </w:tc>
      </w:tr>
      <w:tr>
        <w:trPr>
          <w:cantSplit w:val="0"/>
          <w:tblHeader w:val="0"/>
        </w:trPr>
        <w:tc>
          <w:tcPr>
            <w:tcBorders>
              <w:top w:color="434343" w:space="0" w:sz="4" w:val="single"/>
              <w:left w:color="434343" w:space="0" w:sz="4" w:val="single"/>
              <w:bottom w:color="434343" w:space="0" w:sz="4" w:val="single"/>
              <w:right w:color="434343" w:space="0" w:sz="4" w:val="single"/>
            </w:tcBorders>
            <w:tcMar>
              <w:top w:w="0.0" w:type="dxa"/>
              <w:left w:w="40.0" w:type="dxa"/>
              <w:bottom w:w="0.0" w:type="dxa"/>
              <w:right w:w="40.0" w:type="dxa"/>
            </w:tcMar>
            <w:vAlign w:val="center"/>
          </w:tcPr>
          <w:p w:rsidR="00000000" w:rsidDel="00000000" w:rsidP="00000000" w:rsidRDefault="00000000" w:rsidRPr="00000000" w14:paraId="0000007E">
            <w:pPr>
              <w:widowControl w:val="0"/>
              <w:rPr>
                <w:rFonts w:ascii="Candara" w:cs="Candara" w:eastAsia="Candara" w:hAnsi="Candara"/>
                <w:color w:val="242424"/>
                <w:sz w:val="18"/>
                <w:szCs w:val="18"/>
              </w:rPr>
            </w:pPr>
            <w:r w:rsidDel="00000000" w:rsidR="00000000" w:rsidRPr="00000000">
              <w:rPr>
                <w:rFonts w:ascii="Candara" w:cs="Candara" w:eastAsia="Candara" w:hAnsi="Candara"/>
                <w:color w:val="242424"/>
                <w:sz w:val="18"/>
                <w:szCs w:val="18"/>
                <w:rtl w:val="0"/>
              </w:rPr>
              <w:t xml:space="preserve">Número de hectáreas de siembra nueva en áreas protegidas</w:t>
            </w:r>
          </w:p>
        </w:tc>
        <w:tc>
          <w:tcPr>
            <w:tcBorders>
              <w:top w:color="434343" w:space="0" w:sz="4" w:val="single"/>
              <w:left w:color="434343" w:space="0" w:sz="4" w:val="single"/>
              <w:bottom w:color="434343" w:space="0" w:sz="4" w:val="single"/>
              <w:right w:color="434343" w:space="0" w:sz="4" w:val="single"/>
            </w:tcBorders>
          </w:tcPr>
          <w:p w:rsidR="00000000" w:rsidDel="00000000" w:rsidP="00000000" w:rsidRDefault="00000000" w:rsidRPr="00000000" w14:paraId="0000007F">
            <w:pPr>
              <w:widowControl w:val="0"/>
              <w:spacing w:after="0" w:before="0" w:line="240" w:lineRule="auto"/>
              <w:rPr>
                <w:rFonts w:ascii="Candara" w:cs="Candara" w:eastAsia="Candara" w:hAnsi="Candara"/>
                <w:color w:val="242424"/>
                <w:sz w:val="18"/>
                <w:szCs w:val="18"/>
              </w:rPr>
            </w:pPr>
            <w:r w:rsidDel="00000000" w:rsidR="00000000" w:rsidRPr="00000000">
              <w:rPr>
                <w:rFonts w:ascii="Candara" w:cs="Candara" w:eastAsia="Candara" w:hAnsi="Candara"/>
                <w:color w:val="242424"/>
                <w:sz w:val="18"/>
                <w:szCs w:val="18"/>
                <w:rtl w:val="0"/>
              </w:rPr>
              <w:t xml:space="preserve">Mide el total de áreas intervenidas mediante nuevas plantaciones en áreas protegidas del Distrito, incluyendo Paisajes sostenibles, Parques Distritales Ecológicos de Montaña y Reservas Distritales de Humedal</w:t>
            </w:r>
            <w:r w:rsidDel="00000000" w:rsidR="00000000" w:rsidRPr="00000000">
              <w:rPr>
                <w:rFonts w:ascii="Candara" w:cs="Candara" w:eastAsia="Candara" w:hAnsi="Candara"/>
                <w:color w:val="4e4e4e"/>
                <w:sz w:val="18"/>
                <w:szCs w:val="18"/>
                <w:rtl w:val="0"/>
              </w:rPr>
              <w:t xml:space="preserve">, i</w:t>
            </w:r>
            <w:r w:rsidDel="00000000" w:rsidR="00000000" w:rsidRPr="00000000">
              <w:rPr>
                <w:rFonts w:ascii="Candara" w:cs="Candara" w:eastAsia="Candara" w:hAnsi="Candara"/>
                <w:color w:val="242424"/>
                <w:sz w:val="18"/>
                <w:szCs w:val="18"/>
                <w:rtl w:val="0"/>
              </w:rPr>
              <w:t xml:space="preserve">dentificando el avance en la implementación de procesos de restauración ecológica con la incorporación de especies nativas en zonas estratégicas para la conservación.</w:t>
            </w:r>
          </w:p>
        </w:tc>
        <w:tc>
          <w:tcPr>
            <w:tcBorders>
              <w:top w:color="434343" w:space="0" w:sz="4" w:val="single"/>
              <w:left w:color="434343" w:space="0" w:sz="4" w:val="single"/>
              <w:bottom w:color="434343" w:space="0" w:sz="4" w:val="single"/>
              <w:right w:color="434343" w:space="0" w:sz="4" w:val="single"/>
            </w:tcBorders>
            <w:tcMar>
              <w:top w:w="0.0" w:type="dxa"/>
              <w:left w:w="40.0" w:type="dxa"/>
              <w:bottom w:w="0.0" w:type="dxa"/>
              <w:right w:w="40.0" w:type="dxa"/>
            </w:tcMar>
            <w:vAlign w:val="center"/>
          </w:tcPr>
          <w:p w:rsidR="00000000" w:rsidDel="00000000" w:rsidP="00000000" w:rsidRDefault="00000000" w:rsidRPr="00000000" w14:paraId="00000080">
            <w:pPr>
              <w:widowControl w:val="0"/>
              <w:jc w:val="center"/>
              <w:rPr>
                <w:rFonts w:ascii="Candara" w:cs="Candara" w:eastAsia="Candara" w:hAnsi="Candara"/>
                <w:color w:val="242424"/>
                <w:sz w:val="18"/>
                <w:szCs w:val="18"/>
              </w:rPr>
            </w:pPr>
            <w:r w:rsidDel="00000000" w:rsidR="00000000" w:rsidRPr="00000000">
              <w:rPr>
                <w:rFonts w:ascii="Candara" w:cs="Candara" w:eastAsia="Candara" w:hAnsi="Candara"/>
                <w:color w:val="242424"/>
                <w:sz w:val="18"/>
                <w:szCs w:val="18"/>
                <w:rtl w:val="0"/>
              </w:rPr>
              <w:t xml:space="preserve">2,85</w:t>
            </w:r>
          </w:p>
        </w:tc>
        <w:tc>
          <w:tcPr>
            <w:tcBorders>
              <w:top w:color="434343" w:space="0" w:sz="4" w:val="single"/>
              <w:left w:color="434343" w:space="0" w:sz="4" w:val="single"/>
              <w:bottom w:color="434343" w:space="0" w:sz="4" w:val="single"/>
              <w:right w:color="434343" w:space="0" w:sz="4" w:val="single"/>
            </w:tcBorders>
            <w:vAlign w:val="center"/>
          </w:tcPr>
          <w:p w:rsidR="00000000" w:rsidDel="00000000" w:rsidP="00000000" w:rsidRDefault="00000000" w:rsidRPr="00000000" w14:paraId="00000081">
            <w:pPr>
              <w:widowControl w:val="0"/>
              <w:spacing w:line="240" w:lineRule="auto"/>
              <w:jc w:val="center"/>
              <w:rPr>
                <w:rFonts w:ascii="Candara" w:cs="Candara" w:eastAsia="Candara" w:hAnsi="Candara"/>
                <w:color w:val="242424"/>
                <w:sz w:val="18"/>
                <w:szCs w:val="18"/>
              </w:rPr>
            </w:pPr>
            <w:r w:rsidDel="00000000" w:rsidR="00000000" w:rsidRPr="00000000">
              <w:rPr>
                <w:rFonts w:ascii="Candara" w:cs="Candara" w:eastAsia="Candara" w:hAnsi="Candara"/>
                <w:color w:val="242424"/>
                <w:sz w:val="18"/>
                <w:szCs w:val="18"/>
                <w:rtl w:val="0"/>
              </w:rPr>
              <w:t xml:space="preserve">ene - nov 2025</w:t>
            </w:r>
          </w:p>
        </w:tc>
        <w:tc>
          <w:tcPr>
            <w:tcBorders>
              <w:top w:color="434343" w:space="0" w:sz="4" w:val="single"/>
              <w:left w:color="434343" w:space="0" w:sz="4" w:val="single"/>
              <w:bottom w:color="434343" w:space="0" w:sz="4" w:val="single"/>
              <w:right w:color="434343" w:space="0" w:sz="4" w:val="single"/>
            </w:tcBorders>
            <w:vAlign w:val="center"/>
          </w:tcPr>
          <w:p w:rsidR="00000000" w:rsidDel="00000000" w:rsidP="00000000" w:rsidRDefault="00000000" w:rsidRPr="00000000" w14:paraId="00000082">
            <w:pPr>
              <w:widowControl w:val="0"/>
              <w:spacing w:line="240" w:lineRule="auto"/>
              <w:ind w:left="0" w:firstLine="0"/>
              <w:rPr>
                <w:rFonts w:ascii="Candara" w:cs="Candara" w:eastAsia="Candara" w:hAnsi="Candara"/>
                <w:sz w:val="18"/>
                <w:szCs w:val="18"/>
              </w:rPr>
            </w:pPr>
            <w:r w:rsidDel="00000000" w:rsidR="00000000" w:rsidRPr="00000000">
              <w:rPr>
                <w:rFonts w:ascii="Candara" w:cs="Candara" w:eastAsia="Candara" w:hAnsi="Candara"/>
                <w:b w:val="1"/>
                <w:bCs w:val="1"/>
                <w:sz w:val="18"/>
                <w:szCs w:val="18"/>
                <w:rtl w:val="0"/>
              </w:rPr>
              <w:t xml:space="preserve">2024</w:t>
            </w:r>
            <w:r w:rsidDel="00000000" w:rsidR="00000000" w:rsidRPr="00000000">
              <w:rPr>
                <w:rFonts w:ascii="Candara" w:cs="Candara" w:eastAsia="Candara" w:hAnsi="Candara"/>
                <w:sz w:val="18"/>
                <w:szCs w:val="18"/>
                <w:rtl w:val="0"/>
              </w:rPr>
              <w:t xml:space="preserve">: 90,15 ha de siembra nueva en áreas protegidas distritales; 100% de la meta programada.</w:t>
            </w:r>
            <w:r w:rsidDel="00000000" w:rsidR="00000000" w:rsidRPr="00000000">
              <w:rPr>
                <w:rtl w:val="0"/>
              </w:rPr>
            </w:r>
          </w:p>
        </w:tc>
      </w:tr>
      <w:tr>
        <w:trPr>
          <w:cantSplit w:val="0"/>
          <w:tblHeader w:val="0"/>
        </w:trPr>
        <w:tc>
          <w:tcPr>
            <w:tcBorders>
              <w:top w:color="434343" w:space="0" w:sz="4" w:val="single"/>
              <w:left w:color="434343" w:space="0" w:sz="4" w:val="single"/>
              <w:bottom w:color="434343" w:space="0" w:sz="4" w:val="single"/>
              <w:right w:color="434343" w:space="0" w:sz="4" w:val="single"/>
            </w:tcBorders>
            <w:tcMar>
              <w:top w:w="0.0" w:type="dxa"/>
              <w:left w:w="40.0" w:type="dxa"/>
              <w:bottom w:w="0.0" w:type="dxa"/>
              <w:right w:w="40.0" w:type="dxa"/>
            </w:tcMar>
            <w:vAlign w:val="center"/>
          </w:tcPr>
          <w:p w:rsidR="00000000" w:rsidDel="00000000" w:rsidP="00000000" w:rsidRDefault="00000000" w:rsidRPr="00000000" w14:paraId="00000083">
            <w:pPr>
              <w:widowControl w:val="0"/>
              <w:rPr>
                <w:rFonts w:ascii="Candara" w:cs="Candara" w:eastAsia="Candara" w:hAnsi="Candara"/>
                <w:color w:val="242424"/>
                <w:sz w:val="18"/>
                <w:szCs w:val="18"/>
              </w:rPr>
            </w:pPr>
            <w:r w:rsidDel="00000000" w:rsidR="00000000" w:rsidRPr="00000000">
              <w:rPr>
                <w:rFonts w:ascii="Candara" w:cs="Candara" w:eastAsia="Candara" w:hAnsi="Candara"/>
                <w:color w:val="242424"/>
                <w:sz w:val="18"/>
                <w:szCs w:val="18"/>
                <w:rtl w:val="0"/>
              </w:rPr>
              <w:t xml:space="preserve">Número de hectáreas en mantenimiento en áreas protegidas</w:t>
            </w:r>
          </w:p>
        </w:tc>
        <w:tc>
          <w:tcPr>
            <w:tcBorders>
              <w:top w:color="434343" w:space="0" w:sz="4" w:val="single"/>
              <w:left w:color="434343" w:space="0" w:sz="4" w:val="single"/>
              <w:bottom w:color="434343" w:space="0" w:sz="4" w:val="single"/>
              <w:right w:color="434343" w:space="0" w:sz="4" w:val="single"/>
            </w:tcBorders>
          </w:tcPr>
          <w:p w:rsidR="00000000" w:rsidDel="00000000" w:rsidP="00000000" w:rsidRDefault="00000000" w:rsidRPr="00000000" w14:paraId="00000084">
            <w:pPr>
              <w:widowControl w:val="0"/>
              <w:spacing w:line="240" w:lineRule="auto"/>
              <w:rPr>
                <w:rFonts w:ascii="Candara" w:cs="Candara" w:eastAsia="Candara" w:hAnsi="Candara"/>
                <w:color w:val="242424"/>
                <w:sz w:val="18"/>
                <w:szCs w:val="18"/>
              </w:rPr>
            </w:pPr>
            <w:r w:rsidDel="00000000" w:rsidR="00000000" w:rsidRPr="00000000">
              <w:rPr>
                <w:rFonts w:ascii="Candara" w:cs="Candara" w:eastAsia="Candara" w:hAnsi="Candara"/>
                <w:color w:val="242424"/>
                <w:sz w:val="18"/>
                <w:szCs w:val="18"/>
                <w:rtl w:val="0"/>
              </w:rPr>
              <w:t xml:space="preserve">Mide el total de áreas intervenidas a través de actividades de mantenimiento ecológico en áreas protegidas. Comprende acciones como riego, plateo, control de arvenses, reposición de individuos y manejo silvicultural, asegurando la sostenibilidad de los procesos de restauración implementados en ciclos anteriores.</w:t>
            </w:r>
          </w:p>
        </w:tc>
        <w:tc>
          <w:tcPr>
            <w:tcBorders>
              <w:top w:color="434343" w:space="0" w:sz="4" w:val="single"/>
              <w:left w:color="434343" w:space="0" w:sz="4" w:val="single"/>
              <w:bottom w:color="434343" w:space="0" w:sz="4" w:val="single"/>
              <w:right w:color="434343" w:space="0" w:sz="4" w:val="single"/>
            </w:tcBorders>
            <w:tcMar>
              <w:top w:w="0.0" w:type="dxa"/>
              <w:left w:w="40.0" w:type="dxa"/>
              <w:bottom w:w="0.0" w:type="dxa"/>
              <w:right w:w="40.0" w:type="dxa"/>
            </w:tcMar>
            <w:vAlign w:val="center"/>
          </w:tcPr>
          <w:p w:rsidR="00000000" w:rsidDel="00000000" w:rsidP="00000000" w:rsidRDefault="00000000" w:rsidRPr="00000000" w14:paraId="00000085">
            <w:pPr>
              <w:widowControl w:val="0"/>
              <w:jc w:val="center"/>
              <w:rPr>
                <w:rFonts w:ascii="Candara" w:cs="Candara" w:eastAsia="Candara" w:hAnsi="Candara"/>
                <w:color w:val="242424"/>
                <w:sz w:val="18"/>
                <w:szCs w:val="18"/>
              </w:rPr>
            </w:pPr>
            <w:r w:rsidDel="00000000" w:rsidR="00000000" w:rsidRPr="00000000">
              <w:rPr>
                <w:rFonts w:ascii="Candara" w:cs="Candara" w:eastAsia="Candara" w:hAnsi="Candara"/>
                <w:color w:val="242424"/>
                <w:sz w:val="18"/>
                <w:szCs w:val="18"/>
                <w:rtl w:val="0"/>
              </w:rPr>
              <w:t xml:space="preserve">72,65</w:t>
            </w:r>
          </w:p>
        </w:tc>
        <w:tc>
          <w:tcPr>
            <w:tcBorders>
              <w:top w:color="434343" w:space="0" w:sz="4" w:val="single"/>
              <w:left w:color="434343" w:space="0" w:sz="4" w:val="single"/>
              <w:bottom w:color="434343" w:space="0" w:sz="4" w:val="single"/>
              <w:right w:color="434343" w:space="0" w:sz="4" w:val="single"/>
            </w:tcBorders>
            <w:vAlign w:val="center"/>
          </w:tcPr>
          <w:p w:rsidR="00000000" w:rsidDel="00000000" w:rsidP="00000000" w:rsidRDefault="00000000" w:rsidRPr="00000000" w14:paraId="00000086">
            <w:pPr>
              <w:widowControl w:val="0"/>
              <w:spacing w:line="240" w:lineRule="auto"/>
              <w:jc w:val="center"/>
              <w:rPr>
                <w:rFonts w:ascii="Candara" w:cs="Candara" w:eastAsia="Candara" w:hAnsi="Candara"/>
                <w:color w:val="242424"/>
                <w:sz w:val="18"/>
                <w:szCs w:val="18"/>
              </w:rPr>
            </w:pPr>
            <w:r w:rsidDel="00000000" w:rsidR="00000000" w:rsidRPr="00000000">
              <w:rPr>
                <w:rFonts w:ascii="Candara" w:cs="Candara" w:eastAsia="Candara" w:hAnsi="Candara"/>
                <w:color w:val="242424"/>
                <w:sz w:val="18"/>
                <w:szCs w:val="18"/>
                <w:rtl w:val="0"/>
              </w:rPr>
              <w:t xml:space="preserve">ene - nov 2025</w:t>
            </w:r>
          </w:p>
        </w:tc>
        <w:tc>
          <w:tcPr>
            <w:tcBorders>
              <w:top w:color="434343" w:space="0" w:sz="4" w:val="single"/>
              <w:left w:color="434343" w:space="0" w:sz="4" w:val="single"/>
              <w:bottom w:color="434343" w:space="0" w:sz="4" w:val="single"/>
              <w:right w:color="434343" w:space="0" w:sz="4" w:val="single"/>
            </w:tcBorders>
            <w:vAlign w:val="center"/>
          </w:tcPr>
          <w:p w:rsidR="00000000" w:rsidDel="00000000" w:rsidP="00000000" w:rsidRDefault="00000000" w:rsidRPr="00000000" w14:paraId="00000087">
            <w:pPr>
              <w:widowControl w:val="0"/>
              <w:spacing w:line="240" w:lineRule="auto"/>
              <w:rPr>
                <w:rFonts w:ascii="Candara" w:cs="Candara" w:eastAsia="Candara" w:hAnsi="Candara"/>
                <w:sz w:val="18"/>
                <w:szCs w:val="18"/>
              </w:rPr>
            </w:pPr>
            <w:r w:rsidDel="00000000" w:rsidR="00000000" w:rsidRPr="00000000">
              <w:rPr>
                <w:rFonts w:ascii="Candara" w:cs="Candara" w:eastAsia="Candara" w:hAnsi="Candara"/>
                <w:b w:val="1"/>
                <w:bCs w:val="1"/>
                <w:sz w:val="18"/>
                <w:szCs w:val="18"/>
                <w:rtl w:val="0"/>
              </w:rPr>
              <w:t xml:space="preserve">2024</w:t>
            </w:r>
            <w:r w:rsidDel="00000000" w:rsidR="00000000" w:rsidRPr="00000000">
              <w:rPr>
                <w:rFonts w:ascii="Candara" w:cs="Candara" w:eastAsia="Candara" w:hAnsi="Candara"/>
                <w:sz w:val="18"/>
                <w:szCs w:val="18"/>
                <w:rtl w:val="0"/>
              </w:rPr>
              <w:t xml:space="preserve">: 320,35 hectáreas en mantenimiento en áreas protegidas distritales.</w:t>
            </w:r>
            <w:r w:rsidDel="00000000" w:rsidR="00000000" w:rsidRPr="00000000">
              <w:rPr>
                <w:rtl w:val="0"/>
              </w:rPr>
            </w:r>
          </w:p>
          <w:p w:rsidR="00000000" w:rsidDel="00000000" w:rsidP="00000000" w:rsidRDefault="00000000" w:rsidRPr="00000000" w14:paraId="00000088">
            <w:pPr>
              <w:widowControl w:val="0"/>
              <w:spacing w:line="240" w:lineRule="auto"/>
              <w:jc w:val="both"/>
              <w:rPr>
                <w:rFonts w:ascii="Candara" w:cs="Candara" w:eastAsia="Candara" w:hAnsi="Candara"/>
                <w:sz w:val="18"/>
                <w:szCs w:val="18"/>
              </w:rPr>
            </w:pPr>
            <w:r w:rsidDel="00000000" w:rsidR="00000000" w:rsidRPr="00000000">
              <w:rPr>
                <w:rtl w:val="0"/>
              </w:rPr>
            </w:r>
          </w:p>
        </w:tc>
      </w:tr>
      <w:tr>
        <w:trPr>
          <w:cantSplit w:val="0"/>
          <w:tblHeader w:val="0"/>
        </w:trPr>
        <w:tc>
          <w:tcPr>
            <w:tcBorders>
              <w:top w:color="434343" w:space="0" w:sz="4" w:val="single"/>
              <w:left w:color="434343" w:space="0" w:sz="4" w:val="single"/>
              <w:bottom w:color="434343" w:space="0" w:sz="4" w:val="single"/>
              <w:right w:color="434343" w:space="0" w:sz="4" w:val="single"/>
            </w:tcBorders>
            <w:tcMar>
              <w:top w:w="0.0" w:type="dxa"/>
              <w:left w:w="40.0" w:type="dxa"/>
              <w:bottom w:w="0.0" w:type="dxa"/>
              <w:right w:w="40.0" w:type="dxa"/>
            </w:tcMar>
            <w:vAlign w:val="center"/>
          </w:tcPr>
          <w:p w:rsidR="00000000" w:rsidDel="00000000" w:rsidP="00000000" w:rsidRDefault="00000000" w:rsidRPr="00000000" w14:paraId="00000089">
            <w:pPr>
              <w:widowControl w:val="0"/>
              <w:rPr>
                <w:rFonts w:ascii="Candara" w:cs="Candara" w:eastAsia="Candara" w:hAnsi="Candara"/>
                <w:color w:val="242424"/>
                <w:sz w:val="18"/>
                <w:szCs w:val="18"/>
              </w:rPr>
            </w:pPr>
            <w:r w:rsidDel="00000000" w:rsidR="00000000" w:rsidRPr="00000000">
              <w:rPr>
                <w:rFonts w:ascii="Candara" w:cs="Candara" w:eastAsia="Candara" w:hAnsi="Candara"/>
                <w:color w:val="242424"/>
                <w:sz w:val="18"/>
                <w:szCs w:val="18"/>
                <w:rtl w:val="0"/>
              </w:rPr>
              <w:t xml:space="preserve">Número de hectáreas de siembra nueva en Cerros Orientales</w:t>
            </w:r>
          </w:p>
        </w:tc>
        <w:tc>
          <w:tcPr>
            <w:tcBorders>
              <w:top w:color="434343" w:space="0" w:sz="4" w:val="single"/>
              <w:left w:color="434343" w:space="0" w:sz="4" w:val="single"/>
              <w:bottom w:color="434343" w:space="0" w:sz="4" w:val="single"/>
              <w:right w:color="434343" w:space="0" w:sz="4" w:val="single"/>
            </w:tcBorders>
            <w:vAlign w:val="center"/>
          </w:tcPr>
          <w:p w:rsidR="00000000" w:rsidDel="00000000" w:rsidP="00000000" w:rsidRDefault="00000000" w:rsidRPr="00000000" w14:paraId="0000008A">
            <w:pPr>
              <w:widowControl w:val="0"/>
              <w:spacing w:line="240" w:lineRule="auto"/>
              <w:rPr>
                <w:rFonts w:ascii="Candara" w:cs="Candara" w:eastAsia="Candara" w:hAnsi="Candara"/>
                <w:color w:val="242424"/>
                <w:sz w:val="18"/>
                <w:szCs w:val="18"/>
              </w:rPr>
            </w:pPr>
            <w:r w:rsidDel="00000000" w:rsidR="00000000" w:rsidRPr="00000000">
              <w:rPr>
                <w:rFonts w:ascii="Candara" w:cs="Candara" w:eastAsia="Candara" w:hAnsi="Candara"/>
                <w:color w:val="242424"/>
                <w:sz w:val="18"/>
                <w:szCs w:val="18"/>
                <w:rtl w:val="0"/>
              </w:rPr>
              <w:t xml:space="preserve">Mide el total de áreas intervenidas con nuevas plantaciones dentro de los Cerros Orientales, orientadas a la recuperación de áreas degradadas y al fortalecimiento de la conectividad ecológica en este ecosistema estratégico.</w:t>
            </w:r>
          </w:p>
        </w:tc>
        <w:tc>
          <w:tcPr>
            <w:tcBorders>
              <w:top w:color="434343" w:space="0" w:sz="4" w:val="single"/>
              <w:left w:color="434343" w:space="0" w:sz="4" w:val="single"/>
              <w:bottom w:color="434343" w:space="0" w:sz="4" w:val="single"/>
              <w:right w:color="434343" w:space="0" w:sz="4" w:val="single"/>
            </w:tcBorders>
            <w:tcMar>
              <w:top w:w="0.0" w:type="dxa"/>
              <w:left w:w="40.0" w:type="dxa"/>
              <w:bottom w:w="0.0" w:type="dxa"/>
              <w:right w:w="40.0" w:type="dxa"/>
            </w:tcMar>
            <w:vAlign w:val="center"/>
          </w:tcPr>
          <w:p w:rsidR="00000000" w:rsidDel="00000000" w:rsidP="00000000" w:rsidRDefault="00000000" w:rsidRPr="00000000" w14:paraId="0000008B">
            <w:pPr>
              <w:widowControl w:val="0"/>
              <w:jc w:val="center"/>
              <w:rPr>
                <w:rFonts w:ascii="Candara" w:cs="Candara" w:eastAsia="Candara" w:hAnsi="Candara"/>
                <w:color w:val="242424"/>
                <w:sz w:val="18"/>
                <w:szCs w:val="18"/>
              </w:rPr>
            </w:pPr>
            <w:r w:rsidDel="00000000" w:rsidR="00000000" w:rsidRPr="00000000">
              <w:rPr>
                <w:rFonts w:ascii="Candara" w:cs="Candara" w:eastAsia="Candara" w:hAnsi="Candara"/>
                <w:color w:val="242424"/>
                <w:sz w:val="18"/>
                <w:szCs w:val="18"/>
                <w:rtl w:val="0"/>
              </w:rPr>
              <w:t xml:space="preserve">84,59</w:t>
            </w:r>
          </w:p>
        </w:tc>
        <w:tc>
          <w:tcPr>
            <w:tcBorders>
              <w:top w:color="434343" w:space="0" w:sz="4" w:val="single"/>
              <w:left w:color="434343" w:space="0" w:sz="4" w:val="single"/>
              <w:bottom w:color="434343" w:space="0" w:sz="4" w:val="single"/>
              <w:right w:color="434343" w:space="0" w:sz="4" w:val="single"/>
            </w:tcBorders>
            <w:vAlign w:val="center"/>
          </w:tcPr>
          <w:p w:rsidR="00000000" w:rsidDel="00000000" w:rsidP="00000000" w:rsidRDefault="00000000" w:rsidRPr="00000000" w14:paraId="0000008C">
            <w:pPr>
              <w:widowControl w:val="0"/>
              <w:spacing w:line="240" w:lineRule="auto"/>
              <w:jc w:val="center"/>
              <w:rPr>
                <w:rFonts w:ascii="Candara" w:cs="Candara" w:eastAsia="Candara" w:hAnsi="Candara"/>
                <w:color w:val="242424"/>
                <w:sz w:val="18"/>
                <w:szCs w:val="18"/>
              </w:rPr>
            </w:pPr>
            <w:r w:rsidDel="00000000" w:rsidR="00000000" w:rsidRPr="00000000">
              <w:rPr>
                <w:rFonts w:ascii="Candara" w:cs="Candara" w:eastAsia="Candara" w:hAnsi="Candara"/>
                <w:color w:val="242424"/>
                <w:sz w:val="18"/>
                <w:szCs w:val="18"/>
                <w:rtl w:val="0"/>
              </w:rPr>
              <w:t xml:space="preserve">ene - nov 2025</w:t>
            </w:r>
          </w:p>
        </w:tc>
        <w:tc>
          <w:tcPr>
            <w:tcBorders>
              <w:top w:color="434343" w:space="0" w:sz="4" w:val="single"/>
              <w:left w:color="434343" w:space="0" w:sz="4" w:val="single"/>
              <w:bottom w:color="434343" w:space="0" w:sz="4" w:val="single"/>
              <w:right w:color="434343" w:space="0" w:sz="4" w:val="single"/>
            </w:tcBorders>
            <w:vAlign w:val="center"/>
          </w:tcPr>
          <w:p w:rsidR="00000000" w:rsidDel="00000000" w:rsidP="00000000" w:rsidRDefault="00000000" w:rsidRPr="00000000" w14:paraId="0000008D">
            <w:pPr>
              <w:widowControl w:val="0"/>
              <w:spacing w:line="240" w:lineRule="auto"/>
              <w:rPr>
                <w:rFonts w:ascii="Candara" w:cs="Candara" w:eastAsia="Candara" w:hAnsi="Candara"/>
                <w:sz w:val="18"/>
                <w:szCs w:val="18"/>
              </w:rPr>
            </w:pPr>
            <w:r w:rsidDel="00000000" w:rsidR="00000000" w:rsidRPr="00000000">
              <w:rPr>
                <w:rFonts w:ascii="Candara" w:cs="Candara" w:eastAsia="Candara" w:hAnsi="Candara"/>
                <w:b w:val="1"/>
                <w:bCs w:val="1"/>
                <w:sz w:val="18"/>
                <w:szCs w:val="18"/>
                <w:rtl w:val="0"/>
              </w:rPr>
              <w:t xml:space="preserve">2020 a 2023: </w:t>
            </w:r>
            <w:r w:rsidDel="00000000" w:rsidR="00000000" w:rsidRPr="00000000">
              <w:rPr>
                <w:rFonts w:ascii="Candara" w:cs="Candara" w:eastAsia="Candara" w:hAnsi="Candara"/>
                <w:sz w:val="18"/>
                <w:szCs w:val="18"/>
                <w:rtl w:val="0"/>
              </w:rPr>
              <w:t xml:space="preserve">30,77 ha en la franja de adecuación de Cerros Orientales</w:t>
            </w:r>
          </w:p>
          <w:p w:rsidR="00000000" w:rsidDel="00000000" w:rsidP="00000000" w:rsidRDefault="00000000" w:rsidRPr="00000000" w14:paraId="0000008E">
            <w:pPr>
              <w:widowControl w:val="0"/>
              <w:spacing w:line="240" w:lineRule="auto"/>
              <w:rPr>
                <w:rFonts w:ascii="Candara" w:cs="Candara" w:eastAsia="Candara" w:hAnsi="Candara"/>
                <w:sz w:val="18"/>
                <w:szCs w:val="18"/>
              </w:rPr>
            </w:pPr>
            <w:r w:rsidDel="00000000" w:rsidR="00000000" w:rsidRPr="00000000">
              <w:rPr>
                <w:rFonts w:ascii="Candara" w:cs="Candara" w:eastAsia="Candara" w:hAnsi="Candara"/>
                <w:b w:val="1"/>
                <w:bCs w:val="1"/>
                <w:sz w:val="18"/>
                <w:szCs w:val="18"/>
                <w:rtl w:val="0"/>
              </w:rPr>
              <w:t xml:space="preserve">2024</w:t>
            </w:r>
            <w:r w:rsidDel="00000000" w:rsidR="00000000" w:rsidRPr="00000000">
              <w:rPr>
                <w:rFonts w:ascii="Candara" w:cs="Candara" w:eastAsia="Candara" w:hAnsi="Candara"/>
                <w:sz w:val="18"/>
                <w:szCs w:val="18"/>
                <w:rtl w:val="0"/>
              </w:rPr>
              <w:t xml:space="preserve">: 116,41 hectáreas de siembra nueva en Cerros Orientales</w:t>
            </w:r>
          </w:p>
        </w:tc>
      </w:tr>
      <w:tr>
        <w:trPr>
          <w:cantSplit w:val="0"/>
          <w:tblHeader w:val="0"/>
        </w:trPr>
        <w:tc>
          <w:tcPr>
            <w:tcBorders>
              <w:top w:color="434343" w:space="0" w:sz="4" w:val="single"/>
              <w:left w:color="434343" w:space="0" w:sz="4" w:val="single"/>
              <w:bottom w:color="434343" w:space="0" w:sz="4" w:val="single"/>
              <w:right w:color="434343" w:space="0" w:sz="4" w:val="single"/>
            </w:tcBorders>
            <w:tcMar>
              <w:top w:w="0.0" w:type="dxa"/>
              <w:left w:w="40.0" w:type="dxa"/>
              <w:bottom w:w="0.0" w:type="dxa"/>
              <w:right w:w="40.0" w:type="dxa"/>
            </w:tcMar>
            <w:vAlign w:val="center"/>
          </w:tcPr>
          <w:p w:rsidR="00000000" w:rsidDel="00000000" w:rsidP="00000000" w:rsidRDefault="00000000" w:rsidRPr="00000000" w14:paraId="0000008F">
            <w:pPr>
              <w:widowControl w:val="0"/>
              <w:rPr>
                <w:rFonts w:ascii="Candara" w:cs="Candara" w:eastAsia="Candara" w:hAnsi="Candara"/>
                <w:color w:val="242424"/>
                <w:sz w:val="18"/>
                <w:szCs w:val="18"/>
              </w:rPr>
            </w:pPr>
            <w:r w:rsidDel="00000000" w:rsidR="00000000" w:rsidRPr="00000000">
              <w:rPr>
                <w:rFonts w:ascii="Candara" w:cs="Candara" w:eastAsia="Candara" w:hAnsi="Candara"/>
                <w:color w:val="242424"/>
                <w:sz w:val="18"/>
                <w:szCs w:val="18"/>
                <w:rtl w:val="0"/>
              </w:rPr>
              <w:t xml:space="preserve">Número de hectáreas en mantenimiento en Cerros Orientales</w:t>
            </w:r>
          </w:p>
        </w:tc>
        <w:tc>
          <w:tcPr>
            <w:tcBorders>
              <w:top w:color="434343" w:space="0" w:sz="4" w:val="single"/>
              <w:left w:color="434343" w:space="0" w:sz="4" w:val="single"/>
              <w:bottom w:color="434343" w:space="0" w:sz="4" w:val="single"/>
              <w:right w:color="434343" w:space="0" w:sz="4" w:val="single"/>
            </w:tcBorders>
            <w:vAlign w:val="center"/>
          </w:tcPr>
          <w:p w:rsidR="00000000" w:rsidDel="00000000" w:rsidP="00000000" w:rsidRDefault="00000000" w:rsidRPr="00000000" w14:paraId="00000090">
            <w:pPr>
              <w:widowControl w:val="0"/>
              <w:spacing w:line="240" w:lineRule="auto"/>
              <w:rPr>
                <w:rFonts w:ascii="Candara" w:cs="Candara" w:eastAsia="Candara" w:hAnsi="Candara"/>
                <w:color w:val="242424"/>
                <w:sz w:val="18"/>
                <w:szCs w:val="18"/>
              </w:rPr>
            </w:pPr>
            <w:r w:rsidDel="00000000" w:rsidR="00000000" w:rsidRPr="00000000">
              <w:rPr>
                <w:rFonts w:ascii="Candara" w:cs="Candara" w:eastAsia="Candara" w:hAnsi="Candara"/>
                <w:color w:val="242424"/>
                <w:sz w:val="18"/>
                <w:szCs w:val="18"/>
                <w:rtl w:val="0"/>
              </w:rPr>
              <w:t xml:space="preserve">Mide el total de áreas intervenidas en labores de mantenimiento ecológico en los Cerros Orientales. Comprende actividades de cuidado y sostenimiento de las plantaciones existentes, incluyendo manejo de suelos, control de erosión, reposición de individuos y seguimiento técnico para garantizar la permanencia y estabilidad de los procesos de restauración.</w:t>
            </w:r>
          </w:p>
        </w:tc>
        <w:tc>
          <w:tcPr>
            <w:tcBorders>
              <w:top w:color="434343" w:space="0" w:sz="4" w:val="single"/>
              <w:left w:color="434343" w:space="0" w:sz="4" w:val="single"/>
              <w:bottom w:color="434343" w:space="0" w:sz="4" w:val="single"/>
              <w:right w:color="434343" w:space="0" w:sz="4" w:val="single"/>
            </w:tcBorders>
            <w:tcMar>
              <w:top w:w="0.0" w:type="dxa"/>
              <w:left w:w="40.0" w:type="dxa"/>
              <w:bottom w:w="0.0" w:type="dxa"/>
              <w:right w:w="40.0" w:type="dxa"/>
            </w:tcMar>
            <w:vAlign w:val="center"/>
          </w:tcPr>
          <w:p w:rsidR="00000000" w:rsidDel="00000000" w:rsidP="00000000" w:rsidRDefault="00000000" w:rsidRPr="00000000" w14:paraId="00000091">
            <w:pPr>
              <w:widowControl w:val="0"/>
              <w:jc w:val="center"/>
              <w:rPr>
                <w:rFonts w:ascii="Candara" w:cs="Candara" w:eastAsia="Candara" w:hAnsi="Candara"/>
                <w:color w:val="242424"/>
                <w:sz w:val="18"/>
                <w:szCs w:val="18"/>
              </w:rPr>
            </w:pPr>
            <w:r w:rsidDel="00000000" w:rsidR="00000000" w:rsidRPr="00000000">
              <w:rPr>
                <w:rFonts w:ascii="Candara" w:cs="Candara" w:eastAsia="Candara" w:hAnsi="Candara"/>
                <w:color w:val="242424"/>
                <w:sz w:val="18"/>
                <w:szCs w:val="18"/>
                <w:rtl w:val="0"/>
              </w:rPr>
              <w:t xml:space="preserve">22,32</w:t>
            </w:r>
          </w:p>
        </w:tc>
        <w:tc>
          <w:tcPr>
            <w:tcBorders>
              <w:top w:color="434343" w:space="0" w:sz="4" w:val="single"/>
              <w:left w:color="434343" w:space="0" w:sz="4" w:val="single"/>
              <w:bottom w:color="434343" w:space="0" w:sz="4" w:val="single"/>
              <w:right w:color="434343" w:space="0" w:sz="4" w:val="single"/>
            </w:tcBorders>
            <w:vAlign w:val="center"/>
          </w:tcPr>
          <w:p w:rsidR="00000000" w:rsidDel="00000000" w:rsidP="00000000" w:rsidRDefault="00000000" w:rsidRPr="00000000" w14:paraId="00000092">
            <w:pPr>
              <w:widowControl w:val="0"/>
              <w:spacing w:line="240" w:lineRule="auto"/>
              <w:jc w:val="center"/>
              <w:rPr>
                <w:rFonts w:ascii="Candara" w:cs="Candara" w:eastAsia="Candara" w:hAnsi="Candara"/>
                <w:color w:val="242424"/>
                <w:sz w:val="18"/>
                <w:szCs w:val="18"/>
              </w:rPr>
            </w:pPr>
            <w:r w:rsidDel="00000000" w:rsidR="00000000" w:rsidRPr="00000000">
              <w:rPr>
                <w:rFonts w:ascii="Candara" w:cs="Candara" w:eastAsia="Candara" w:hAnsi="Candara"/>
                <w:color w:val="242424"/>
                <w:sz w:val="18"/>
                <w:szCs w:val="18"/>
                <w:rtl w:val="0"/>
              </w:rPr>
              <w:t xml:space="preserve">ene - nov 2025</w:t>
            </w:r>
          </w:p>
        </w:tc>
        <w:tc>
          <w:tcPr>
            <w:tcBorders>
              <w:top w:color="434343" w:space="0" w:sz="4" w:val="single"/>
              <w:left w:color="434343" w:space="0" w:sz="4" w:val="single"/>
              <w:bottom w:color="434343" w:space="0" w:sz="4" w:val="single"/>
              <w:right w:color="434343" w:space="0" w:sz="4" w:val="single"/>
            </w:tcBorders>
            <w:vAlign w:val="center"/>
          </w:tcPr>
          <w:p w:rsidR="00000000" w:rsidDel="00000000" w:rsidP="00000000" w:rsidRDefault="00000000" w:rsidRPr="00000000" w14:paraId="00000093">
            <w:pPr>
              <w:widowControl w:val="0"/>
              <w:spacing w:line="240" w:lineRule="auto"/>
              <w:rPr>
                <w:rFonts w:ascii="Candara" w:cs="Candara" w:eastAsia="Candara" w:hAnsi="Candara"/>
                <w:color w:val="242424"/>
                <w:sz w:val="18"/>
                <w:szCs w:val="18"/>
              </w:rPr>
            </w:pPr>
            <w:r w:rsidDel="00000000" w:rsidR="00000000" w:rsidRPr="00000000">
              <w:rPr>
                <w:rFonts w:ascii="Candara" w:cs="Candara" w:eastAsia="Candara" w:hAnsi="Candara"/>
                <w:b w:val="1"/>
                <w:bCs w:val="1"/>
                <w:sz w:val="18"/>
                <w:szCs w:val="18"/>
                <w:rtl w:val="0"/>
              </w:rPr>
              <w:t xml:space="preserve">2024</w:t>
            </w:r>
            <w:r w:rsidDel="00000000" w:rsidR="00000000" w:rsidRPr="00000000">
              <w:rPr>
                <w:rFonts w:ascii="Candara" w:cs="Candara" w:eastAsia="Candara" w:hAnsi="Candara"/>
                <w:sz w:val="18"/>
                <w:szCs w:val="18"/>
                <w:rtl w:val="0"/>
              </w:rPr>
              <w:t xml:space="preserve">: 370,68 hectáreas en mantenimiento en Cerros Orientales.</w:t>
            </w:r>
            <w:r w:rsidDel="00000000" w:rsidR="00000000" w:rsidRPr="00000000">
              <w:rPr>
                <w:rtl w:val="0"/>
              </w:rPr>
            </w:r>
          </w:p>
        </w:tc>
      </w:tr>
      <w:tr>
        <w:trPr>
          <w:cantSplit w:val="0"/>
          <w:tblHeader w:val="0"/>
        </w:trPr>
        <w:tc>
          <w:tcPr>
            <w:tcBorders>
              <w:top w:color="434343" w:space="0" w:sz="4" w:val="single"/>
              <w:left w:color="434343" w:space="0" w:sz="4" w:val="single"/>
              <w:bottom w:color="434343" w:space="0" w:sz="4" w:val="single"/>
              <w:right w:color="434343" w:space="0" w:sz="4" w:val="single"/>
            </w:tcBorders>
            <w:vAlign w:val="center"/>
          </w:tcPr>
          <w:p w:rsidR="00000000" w:rsidDel="00000000" w:rsidP="00000000" w:rsidRDefault="00000000" w:rsidRPr="00000000" w14:paraId="00000094">
            <w:pPr>
              <w:widowControl w:val="0"/>
              <w:spacing w:line="240" w:lineRule="auto"/>
              <w:rPr>
                <w:rFonts w:ascii="Candara" w:cs="Candara" w:eastAsia="Candara" w:hAnsi="Candara"/>
                <w:color w:val="242424"/>
                <w:sz w:val="18"/>
                <w:szCs w:val="18"/>
              </w:rPr>
            </w:pPr>
            <w:r w:rsidDel="00000000" w:rsidR="00000000" w:rsidRPr="00000000">
              <w:rPr>
                <w:rFonts w:ascii="Candara" w:cs="Candara" w:eastAsia="Candara" w:hAnsi="Candara"/>
                <w:color w:val="242424"/>
                <w:sz w:val="18"/>
                <w:szCs w:val="18"/>
                <w:rtl w:val="0"/>
              </w:rPr>
              <w:t xml:space="preserve">Número de hectáreas en proceso de restauración ecológica</w:t>
            </w:r>
          </w:p>
        </w:tc>
        <w:tc>
          <w:tcPr>
            <w:tcBorders>
              <w:top w:color="434343" w:space="0" w:sz="4" w:val="single"/>
              <w:left w:color="434343" w:space="0" w:sz="4" w:val="single"/>
              <w:bottom w:color="434343" w:space="0" w:sz="4" w:val="single"/>
              <w:right w:color="434343" w:space="0" w:sz="4" w:val="single"/>
            </w:tcBorders>
            <w:vAlign w:val="center"/>
          </w:tcPr>
          <w:p w:rsidR="00000000" w:rsidDel="00000000" w:rsidP="00000000" w:rsidRDefault="00000000" w:rsidRPr="00000000" w14:paraId="00000095">
            <w:pPr>
              <w:widowControl w:val="0"/>
              <w:spacing w:line="240" w:lineRule="auto"/>
              <w:rPr>
                <w:rFonts w:ascii="Candara" w:cs="Candara" w:eastAsia="Candara" w:hAnsi="Candara"/>
                <w:color w:val="242424"/>
                <w:sz w:val="18"/>
                <w:szCs w:val="18"/>
              </w:rPr>
            </w:pPr>
            <w:r w:rsidDel="00000000" w:rsidR="00000000" w:rsidRPr="00000000">
              <w:rPr>
                <w:rFonts w:ascii="Candara" w:cs="Candara" w:eastAsia="Candara" w:hAnsi="Candara"/>
                <w:color w:val="242424"/>
                <w:sz w:val="18"/>
                <w:szCs w:val="18"/>
                <w:rtl w:val="0"/>
              </w:rPr>
              <w:t xml:space="preserve">Mide el total de hectáreas en proceso de restauración ecológica en Bogotá</w:t>
            </w:r>
          </w:p>
        </w:tc>
        <w:tc>
          <w:tcPr>
            <w:tcBorders>
              <w:top w:color="434343" w:space="0" w:sz="4" w:val="single"/>
              <w:left w:color="434343" w:space="0" w:sz="4" w:val="single"/>
              <w:bottom w:color="434343" w:space="0" w:sz="4" w:val="single"/>
              <w:right w:color="434343" w:space="0" w:sz="4" w:val="single"/>
            </w:tcBorders>
            <w:vAlign w:val="center"/>
          </w:tcPr>
          <w:p w:rsidR="00000000" w:rsidDel="00000000" w:rsidP="00000000" w:rsidRDefault="00000000" w:rsidRPr="00000000" w14:paraId="00000096">
            <w:pPr>
              <w:widowControl w:val="0"/>
              <w:spacing w:line="240" w:lineRule="auto"/>
              <w:jc w:val="center"/>
              <w:rPr>
                <w:rFonts w:ascii="Candara" w:cs="Candara" w:eastAsia="Candara" w:hAnsi="Candara"/>
                <w:color w:val="242424"/>
                <w:sz w:val="18"/>
                <w:szCs w:val="18"/>
              </w:rPr>
            </w:pPr>
            <w:r w:rsidDel="00000000" w:rsidR="00000000" w:rsidRPr="00000000">
              <w:rPr>
                <w:rFonts w:ascii="Candara" w:cs="Candara" w:eastAsia="Candara" w:hAnsi="Candara"/>
                <w:color w:val="242424"/>
                <w:sz w:val="18"/>
                <w:szCs w:val="18"/>
                <w:rtl w:val="0"/>
              </w:rPr>
              <w:t xml:space="preserve">182,41</w:t>
            </w:r>
          </w:p>
        </w:tc>
        <w:tc>
          <w:tcPr>
            <w:tcBorders>
              <w:top w:color="434343" w:space="0" w:sz="4" w:val="single"/>
              <w:left w:color="434343" w:space="0" w:sz="4" w:val="single"/>
              <w:bottom w:color="434343" w:space="0" w:sz="4" w:val="single"/>
              <w:right w:color="434343" w:space="0" w:sz="4" w:val="single"/>
            </w:tcBorders>
            <w:vAlign w:val="center"/>
          </w:tcPr>
          <w:p w:rsidR="00000000" w:rsidDel="00000000" w:rsidP="00000000" w:rsidRDefault="00000000" w:rsidRPr="00000000" w14:paraId="00000097">
            <w:pPr>
              <w:widowControl w:val="0"/>
              <w:spacing w:line="240" w:lineRule="auto"/>
              <w:jc w:val="center"/>
              <w:rPr>
                <w:rFonts w:ascii="Candara" w:cs="Candara" w:eastAsia="Candara" w:hAnsi="Candara"/>
                <w:color w:val="242424"/>
                <w:sz w:val="18"/>
                <w:szCs w:val="18"/>
              </w:rPr>
            </w:pPr>
            <w:r w:rsidDel="00000000" w:rsidR="00000000" w:rsidRPr="00000000">
              <w:rPr>
                <w:rFonts w:ascii="Candara" w:cs="Candara" w:eastAsia="Candara" w:hAnsi="Candara"/>
                <w:color w:val="242424"/>
                <w:sz w:val="18"/>
                <w:szCs w:val="18"/>
                <w:rtl w:val="0"/>
              </w:rPr>
              <w:t xml:space="preserve">oct 2025</w:t>
            </w:r>
          </w:p>
        </w:tc>
        <w:tc>
          <w:tcPr>
            <w:tcBorders>
              <w:top w:color="434343" w:space="0" w:sz="4" w:val="single"/>
              <w:left w:color="434343" w:space="0" w:sz="4" w:val="single"/>
              <w:bottom w:color="434343" w:space="0" w:sz="4" w:val="single"/>
              <w:right w:color="434343" w:space="0" w:sz="4" w:val="single"/>
            </w:tcBorders>
            <w:vAlign w:val="center"/>
          </w:tcPr>
          <w:p w:rsidR="00000000" w:rsidDel="00000000" w:rsidP="00000000" w:rsidRDefault="00000000" w:rsidRPr="00000000" w14:paraId="00000098">
            <w:pPr>
              <w:widowControl w:val="0"/>
              <w:spacing w:line="240" w:lineRule="auto"/>
              <w:rPr>
                <w:rFonts w:ascii="Candara" w:cs="Candara" w:eastAsia="Candara" w:hAnsi="Candara"/>
                <w:color w:val="242424"/>
                <w:sz w:val="18"/>
                <w:szCs w:val="18"/>
              </w:rPr>
            </w:pPr>
            <w:r w:rsidDel="00000000" w:rsidR="00000000" w:rsidRPr="00000000">
              <w:rPr>
                <w:rFonts w:ascii="Candara" w:cs="Candara" w:eastAsia="Candara" w:hAnsi="Candara"/>
                <w:b w:val="1"/>
                <w:bCs w:val="1"/>
                <w:color w:val="242424"/>
                <w:sz w:val="18"/>
                <w:szCs w:val="18"/>
                <w:rtl w:val="0"/>
              </w:rPr>
              <w:t xml:space="preserve">2012 a 2015: </w:t>
            </w:r>
            <w:r w:rsidDel="00000000" w:rsidR="00000000" w:rsidRPr="00000000">
              <w:rPr>
                <w:rFonts w:ascii="Candara" w:cs="Candara" w:eastAsia="Candara" w:hAnsi="Candara"/>
                <w:color w:val="242424"/>
                <w:sz w:val="18"/>
                <w:szCs w:val="18"/>
                <w:rtl w:val="0"/>
              </w:rPr>
              <w:t xml:space="preserve">234,3 ha en proceso de restauración ecológica</w:t>
            </w:r>
          </w:p>
          <w:p w:rsidR="00000000" w:rsidDel="00000000" w:rsidP="00000000" w:rsidRDefault="00000000" w:rsidRPr="00000000" w14:paraId="00000099">
            <w:pPr>
              <w:widowControl w:val="0"/>
              <w:spacing w:line="240" w:lineRule="auto"/>
              <w:rPr>
                <w:rFonts w:ascii="Candara" w:cs="Candara" w:eastAsia="Candara" w:hAnsi="Candara"/>
                <w:color w:val="242424"/>
                <w:sz w:val="18"/>
                <w:szCs w:val="18"/>
              </w:rPr>
            </w:pPr>
            <w:r w:rsidDel="00000000" w:rsidR="00000000" w:rsidRPr="00000000">
              <w:rPr>
                <w:rFonts w:ascii="Candara" w:cs="Candara" w:eastAsia="Candara" w:hAnsi="Candara"/>
                <w:b w:val="1"/>
                <w:bCs w:val="1"/>
                <w:color w:val="242424"/>
                <w:sz w:val="18"/>
                <w:szCs w:val="18"/>
                <w:rtl w:val="0"/>
              </w:rPr>
              <w:t xml:space="preserve">2016 a 2019: </w:t>
            </w:r>
            <w:r w:rsidDel="00000000" w:rsidR="00000000" w:rsidRPr="00000000">
              <w:rPr>
                <w:rFonts w:ascii="Candara" w:cs="Candara" w:eastAsia="Candara" w:hAnsi="Candara"/>
                <w:color w:val="242424"/>
                <w:sz w:val="18"/>
                <w:szCs w:val="18"/>
                <w:rtl w:val="0"/>
              </w:rPr>
              <w:t xml:space="preserve">342 ha en proceso de restauración ecológica</w:t>
            </w:r>
          </w:p>
          <w:p w:rsidR="00000000" w:rsidDel="00000000" w:rsidP="00000000" w:rsidRDefault="00000000" w:rsidRPr="00000000" w14:paraId="0000009A">
            <w:pPr>
              <w:widowControl w:val="0"/>
              <w:spacing w:line="240" w:lineRule="auto"/>
              <w:rPr>
                <w:rFonts w:ascii="Candara" w:cs="Candara" w:eastAsia="Candara" w:hAnsi="Candara"/>
                <w:color w:val="242424"/>
                <w:sz w:val="18"/>
                <w:szCs w:val="18"/>
              </w:rPr>
            </w:pPr>
            <w:r w:rsidDel="00000000" w:rsidR="00000000" w:rsidRPr="00000000">
              <w:rPr>
                <w:rFonts w:ascii="Candara" w:cs="Candara" w:eastAsia="Candara" w:hAnsi="Candara"/>
                <w:b w:val="1"/>
                <w:bCs w:val="1"/>
                <w:color w:val="242424"/>
                <w:sz w:val="18"/>
                <w:szCs w:val="18"/>
                <w:rtl w:val="0"/>
              </w:rPr>
              <w:t xml:space="preserve">2020 a 2023: </w:t>
            </w:r>
            <w:r w:rsidDel="00000000" w:rsidR="00000000" w:rsidRPr="00000000">
              <w:rPr>
                <w:rFonts w:ascii="Candara" w:cs="Candara" w:eastAsia="Candara" w:hAnsi="Candara"/>
                <w:color w:val="242424"/>
                <w:sz w:val="18"/>
                <w:szCs w:val="18"/>
                <w:rtl w:val="0"/>
              </w:rPr>
              <w:t xml:space="preserve">666,14 ha en proceso de restauración ecológica</w:t>
            </w:r>
          </w:p>
          <w:p w:rsidR="00000000" w:rsidDel="00000000" w:rsidP="00000000" w:rsidRDefault="00000000" w:rsidRPr="00000000" w14:paraId="0000009B">
            <w:pPr>
              <w:widowControl w:val="0"/>
              <w:spacing w:line="240" w:lineRule="auto"/>
              <w:rPr>
                <w:rFonts w:ascii="Candara" w:cs="Candara" w:eastAsia="Candara" w:hAnsi="Candara"/>
                <w:color w:val="242424"/>
                <w:sz w:val="18"/>
                <w:szCs w:val="18"/>
              </w:rPr>
            </w:pPr>
            <w:r w:rsidDel="00000000" w:rsidR="00000000" w:rsidRPr="00000000">
              <w:rPr>
                <w:rFonts w:ascii="Candara" w:cs="Candara" w:eastAsia="Candara" w:hAnsi="Candara"/>
                <w:b w:val="1"/>
                <w:bCs w:val="1"/>
                <w:color w:val="242424"/>
                <w:sz w:val="18"/>
                <w:szCs w:val="18"/>
                <w:rtl w:val="0"/>
              </w:rPr>
              <w:t xml:space="preserve">2024: </w:t>
            </w:r>
            <w:r w:rsidDel="00000000" w:rsidR="00000000" w:rsidRPr="00000000">
              <w:rPr>
                <w:rFonts w:ascii="Candara" w:cs="Candara" w:eastAsia="Candara" w:hAnsi="Candara"/>
                <w:color w:val="242424"/>
                <w:sz w:val="18"/>
                <w:szCs w:val="18"/>
                <w:rtl w:val="0"/>
              </w:rPr>
              <w:t xml:space="preserve">897,59 ha en proceso de restauración ecológica</w:t>
            </w:r>
          </w:p>
        </w:tc>
      </w:tr>
      <w:tr>
        <w:trPr>
          <w:cantSplit w:val="0"/>
          <w:tblHeader w:val="0"/>
        </w:trPr>
        <w:tc>
          <w:tcPr>
            <w:tcBorders>
              <w:top w:color="434343" w:space="0" w:sz="4" w:val="single"/>
              <w:left w:color="434343" w:space="0" w:sz="4" w:val="single"/>
              <w:bottom w:color="434343" w:space="0" w:sz="4" w:val="single"/>
              <w:right w:color="434343" w:space="0" w:sz="4" w:val="single"/>
            </w:tcBorders>
            <w:vAlign w:val="center"/>
          </w:tcPr>
          <w:p w:rsidR="00000000" w:rsidDel="00000000" w:rsidP="00000000" w:rsidRDefault="00000000" w:rsidRPr="00000000" w14:paraId="0000009C">
            <w:pPr>
              <w:widowControl w:val="0"/>
              <w:spacing w:line="240" w:lineRule="auto"/>
              <w:rPr>
                <w:rFonts w:ascii="Candara" w:cs="Candara" w:eastAsia="Candara" w:hAnsi="Candara"/>
                <w:color w:val="242424"/>
                <w:sz w:val="18"/>
                <w:szCs w:val="18"/>
              </w:rPr>
            </w:pPr>
            <w:r w:rsidDel="00000000" w:rsidR="00000000" w:rsidRPr="00000000">
              <w:rPr>
                <w:rFonts w:ascii="Candara" w:cs="Candara" w:eastAsia="Candara" w:hAnsi="Candara"/>
                <w:color w:val="242424"/>
                <w:sz w:val="18"/>
                <w:szCs w:val="18"/>
                <w:rtl w:val="0"/>
              </w:rPr>
              <w:t xml:space="preserve">Número de animales silvestres y productos de tráfico ilegal incautados</w:t>
            </w:r>
          </w:p>
        </w:tc>
        <w:tc>
          <w:tcPr>
            <w:tcBorders>
              <w:top w:color="434343" w:space="0" w:sz="4" w:val="single"/>
              <w:left w:color="434343" w:space="0" w:sz="4" w:val="single"/>
              <w:bottom w:color="434343" w:space="0" w:sz="4" w:val="single"/>
              <w:right w:color="434343" w:space="0" w:sz="4" w:val="single"/>
            </w:tcBorders>
            <w:vAlign w:val="center"/>
          </w:tcPr>
          <w:p w:rsidR="00000000" w:rsidDel="00000000" w:rsidP="00000000" w:rsidRDefault="00000000" w:rsidRPr="00000000" w14:paraId="0000009D">
            <w:pPr>
              <w:widowControl w:val="0"/>
              <w:spacing w:line="240" w:lineRule="auto"/>
              <w:rPr>
                <w:rFonts w:ascii="Candara" w:cs="Candara" w:eastAsia="Candara" w:hAnsi="Candara"/>
                <w:color w:val="242424"/>
                <w:sz w:val="18"/>
                <w:szCs w:val="18"/>
              </w:rPr>
            </w:pPr>
            <w:r w:rsidDel="00000000" w:rsidR="00000000" w:rsidRPr="00000000">
              <w:rPr>
                <w:rFonts w:ascii="Candara" w:cs="Candara" w:eastAsia="Candara" w:hAnsi="Candara"/>
                <w:color w:val="242424"/>
                <w:sz w:val="18"/>
                <w:szCs w:val="18"/>
                <w:rtl w:val="0"/>
              </w:rPr>
              <w:t xml:space="preserve">Romper la cadena del tráfico ilegal de fauna silvestre en Bogotá, evitando que 3.394 individuos y productos lleguen a su destino final (comprador). De igual forma, fortalecer los mecanismos existentes e implementar estrategias nuevas para la detección y atención oportuna de casos de tráfico ilegal en la jurisdicción de la SDA.</w:t>
            </w:r>
          </w:p>
        </w:tc>
        <w:tc>
          <w:tcPr>
            <w:tcBorders>
              <w:top w:color="434343" w:space="0" w:sz="4" w:val="single"/>
              <w:left w:color="434343" w:space="0" w:sz="4" w:val="single"/>
              <w:bottom w:color="434343" w:space="0" w:sz="4" w:val="single"/>
              <w:right w:color="434343" w:space="0" w:sz="4" w:val="single"/>
            </w:tcBorders>
            <w:vAlign w:val="center"/>
          </w:tcPr>
          <w:p w:rsidR="00000000" w:rsidDel="00000000" w:rsidP="00000000" w:rsidRDefault="00000000" w:rsidRPr="00000000" w14:paraId="0000009E">
            <w:pPr>
              <w:widowControl w:val="0"/>
              <w:spacing w:line="240" w:lineRule="auto"/>
              <w:jc w:val="center"/>
              <w:rPr>
                <w:rFonts w:ascii="Candara" w:cs="Candara" w:eastAsia="Candara" w:hAnsi="Candara"/>
                <w:color w:val="242424"/>
                <w:sz w:val="18"/>
                <w:szCs w:val="18"/>
              </w:rPr>
            </w:pPr>
            <w:r w:rsidDel="00000000" w:rsidR="00000000" w:rsidRPr="00000000">
              <w:rPr>
                <w:rFonts w:ascii="Candara" w:cs="Candara" w:eastAsia="Candara" w:hAnsi="Candara"/>
                <w:color w:val="242424"/>
                <w:sz w:val="18"/>
                <w:szCs w:val="18"/>
                <w:rtl w:val="0"/>
              </w:rPr>
              <w:t xml:space="preserve">586</w:t>
            </w:r>
          </w:p>
        </w:tc>
        <w:tc>
          <w:tcPr>
            <w:tcBorders>
              <w:top w:color="434343" w:space="0" w:sz="4" w:val="single"/>
              <w:left w:color="434343" w:space="0" w:sz="4" w:val="single"/>
              <w:bottom w:color="434343" w:space="0" w:sz="4" w:val="single"/>
              <w:right w:color="434343" w:space="0" w:sz="4" w:val="single"/>
            </w:tcBorders>
            <w:vAlign w:val="center"/>
          </w:tcPr>
          <w:p w:rsidR="00000000" w:rsidDel="00000000" w:rsidP="00000000" w:rsidRDefault="00000000" w:rsidRPr="00000000" w14:paraId="0000009F">
            <w:pPr>
              <w:widowControl w:val="0"/>
              <w:spacing w:line="240" w:lineRule="auto"/>
              <w:jc w:val="center"/>
              <w:rPr>
                <w:rFonts w:ascii="Candara" w:cs="Candara" w:eastAsia="Candara" w:hAnsi="Candara"/>
                <w:color w:val="242424"/>
                <w:sz w:val="18"/>
                <w:szCs w:val="18"/>
              </w:rPr>
            </w:pPr>
            <w:r w:rsidDel="00000000" w:rsidR="00000000" w:rsidRPr="00000000">
              <w:rPr>
                <w:rFonts w:ascii="Candara" w:cs="Candara" w:eastAsia="Candara" w:hAnsi="Candara"/>
                <w:color w:val="242424"/>
                <w:sz w:val="18"/>
                <w:szCs w:val="18"/>
                <w:rtl w:val="0"/>
              </w:rPr>
              <w:t xml:space="preserve">oct 2025</w:t>
            </w:r>
          </w:p>
        </w:tc>
        <w:tc>
          <w:tcPr>
            <w:tcBorders>
              <w:top w:color="434343" w:space="0" w:sz="4" w:val="single"/>
              <w:left w:color="434343" w:space="0" w:sz="4" w:val="single"/>
              <w:bottom w:color="434343" w:space="0" w:sz="4" w:val="single"/>
              <w:right w:color="434343" w:space="0" w:sz="4" w:val="single"/>
            </w:tcBorders>
            <w:vAlign w:val="center"/>
          </w:tcPr>
          <w:p w:rsidR="00000000" w:rsidDel="00000000" w:rsidP="00000000" w:rsidRDefault="00000000" w:rsidRPr="00000000" w14:paraId="000000A0">
            <w:pPr>
              <w:widowControl w:val="0"/>
              <w:spacing w:line="240" w:lineRule="auto"/>
              <w:rPr>
                <w:rFonts w:ascii="Candara" w:cs="Candara" w:eastAsia="Candara" w:hAnsi="Candara"/>
                <w:color w:val="242424"/>
                <w:sz w:val="18"/>
                <w:szCs w:val="18"/>
              </w:rPr>
            </w:pPr>
            <w:r w:rsidDel="00000000" w:rsidR="00000000" w:rsidRPr="00000000">
              <w:rPr>
                <w:rFonts w:ascii="Candara" w:cs="Candara" w:eastAsia="Candara" w:hAnsi="Candara"/>
                <w:b w:val="1"/>
                <w:bCs w:val="1"/>
                <w:color w:val="242424"/>
                <w:sz w:val="18"/>
                <w:szCs w:val="18"/>
                <w:rtl w:val="0"/>
              </w:rPr>
              <w:t xml:space="preserve">2020</w:t>
            </w:r>
            <w:r w:rsidDel="00000000" w:rsidR="00000000" w:rsidRPr="00000000">
              <w:rPr>
                <w:rFonts w:ascii="Candara" w:cs="Candara" w:eastAsia="Candara" w:hAnsi="Candara"/>
                <w:color w:val="242424"/>
                <w:sz w:val="18"/>
                <w:szCs w:val="18"/>
                <w:rtl w:val="0"/>
              </w:rPr>
              <w:t xml:space="preserve">: 1.571 animales incautados</w:t>
            </w:r>
          </w:p>
          <w:p w:rsidR="00000000" w:rsidDel="00000000" w:rsidP="00000000" w:rsidRDefault="00000000" w:rsidRPr="00000000" w14:paraId="000000A1">
            <w:pPr>
              <w:widowControl w:val="0"/>
              <w:spacing w:line="240" w:lineRule="auto"/>
              <w:rPr>
                <w:rFonts w:ascii="Candara" w:cs="Candara" w:eastAsia="Candara" w:hAnsi="Candara"/>
                <w:color w:val="242424"/>
                <w:sz w:val="18"/>
                <w:szCs w:val="18"/>
              </w:rPr>
            </w:pPr>
            <w:r w:rsidDel="00000000" w:rsidR="00000000" w:rsidRPr="00000000">
              <w:rPr>
                <w:rFonts w:ascii="Candara" w:cs="Candara" w:eastAsia="Candara" w:hAnsi="Candara"/>
                <w:b w:val="1"/>
                <w:bCs w:val="1"/>
                <w:color w:val="242424"/>
                <w:sz w:val="18"/>
                <w:szCs w:val="18"/>
                <w:rtl w:val="0"/>
              </w:rPr>
              <w:t xml:space="preserve">2021</w:t>
            </w:r>
            <w:r w:rsidDel="00000000" w:rsidR="00000000" w:rsidRPr="00000000">
              <w:rPr>
                <w:rFonts w:ascii="Candara" w:cs="Candara" w:eastAsia="Candara" w:hAnsi="Candara"/>
                <w:color w:val="242424"/>
                <w:sz w:val="18"/>
                <w:szCs w:val="18"/>
                <w:rtl w:val="0"/>
              </w:rPr>
              <w:t xml:space="preserve">: 1.105 animales incautados</w:t>
            </w:r>
          </w:p>
          <w:p w:rsidR="00000000" w:rsidDel="00000000" w:rsidP="00000000" w:rsidRDefault="00000000" w:rsidRPr="00000000" w14:paraId="000000A2">
            <w:pPr>
              <w:widowControl w:val="0"/>
              <w:spacing w:line="240" w:lineRule="auto"/>
              <w:rPr>
                <w:rFonts w:ascii="Candara" w:cs="Candara" w:eastAsia="Candara" w:hAnsi="Candara"/>
                <w:color w:val="242424"/>
                <w:sz w:val="18"/>
                <w:szCs w:val="18"/>
              </w:rPr>
            </w:pPr>
            <w:r w:rsidDel="00000000" w:rsidR="00000000" w:rsidRPr="00000000">
              <w:rPr>
                <w:rFonts w:ascii="Candara" w:cs="Candara" w:eastAsia="Candara" w:hAnsi="Candara"/>
                <w:b w:val="1"/>
                <w:bCs w:val="1"/>
                <w:color w:val="242424"/>
                <w:sz w:val="18"/>
                <w:szCs w:val="18"/>
                <w:rtl w:val="0"/>
              </w:rPr>
              <w:t xml:space="preserve">2022</w:t>
            </w:r>
            <w:r w:rsidDel="00000000" w:rsidR="00000000" w:rsidRPr="00000000">
              <w:rPr>
                <w:rFonts w:ascii="Candara" w:cs="Candara" w:eastAsia="Candara" w:hAnsi="Candara"/>
                <w:color w:val="242424"/>
                <w:sz w:val="18"/>
                <w:szCs w:val="18"/>
                <w:rtl w:val="0"/>
              </w:rPr>
              <w:t xml:space="preserve">: 1.461 animales incautados</w:t>
            </w:r>
          </w:p>
          <w:p w:rsidR="00000000" w:rsidDel="00000000" w:rsidP="00000000" w:rsidRDefault="00000000" w:rsidRPr="00000000" w14:paraId="000000A3">
            <w:pPr>
              <w:widowControl w:val="0"/>
              <w:spacing w:line="240" w:lineRule="auto"/>
              <w:rPr>
                <w:rFonts w:ascii="Candara" w:cs="Candara" w:eastAsia="Candara" w:hAnsi="Candara"/>
                <w:color w:val="242424"/>
                <w:sz w:val="18"/>
                <w:szCs w:val="18"/>
              </w:rPr>
            </w:pPr>
            <w:r w:rsidDel="00000000" w:rsidR="00000000" w:rsidRPr="00000000">
              <w:rPr>
                <w:rFonts w:ascii="Candara" w:cs="Candara" w:eastAsia="Candara" w:hAnsi="Candara"/>
                <w:b w:val="1"/>
                <w:bCs w:val="1"/>
                <w:color w:val="242424"/>
                <w:sz w:val="18"/>
                <w:szCs w:val="18"/>
                <w:rtl w:val="0"/>
              </w:rPr>
              <w:t xml:space="preserve">2023</w:t>
            </w:r>
            <w:r w:rsidDel="00000000" w:rsidR="00000000" w:rsidRPr="00000000">
              <w:rPr>
                <w:rFonts w:ascii="Candara" w:cs="Candara" w:eastAsia="Candara" w:hAnsi="Candara"/>
                <w:color w:val="242424"/>
                <w:sz w:val="18"/>
                <w:szCs w:val="18"/>
                <w:rtl w:val="0"/>
              </w:rPr>
              <w:t xml:space="preserve">: 752 animales incautados</w:t>
            </w:r>
          </w:p>
          <w:p w:rsidR="00000000" w:rsidDel="00000000" w:rsidP="00000000" w:rsidRDefault="00000000" w:rsidRPr="00000000" w14:paraId="000000A4">
            <w:pPr>
              <w:widowControl w:val="0"/>
              <w:spacing w:line="240" w:lineRule="auto"/>
              <w:rPr>
                <w:rFonts w:ascii="Candara" w:cs="Candara" w:eastAsia="Candara" w:hAnsi="Candara"/>
                <w:color w:val="242424"/>
                <w:sz w:val="18"/>
                <w:szCs w:val="18"/>
              </w:rPr>
            </w:pPr>
            <w:r w:rsidDel="00000000" w:rsidR="00000000" w:rsidRPr="00000000">
              <w:rPr>
                <w:rFonts w:ascii="Candara" w:cs="Candara" w:eastAsia="Candara" w:hAnsi="Candara"/>
                <w:b w:val="1"/>
                <w:bCs w:val="1"/>
                <w:color w:val="242424"/>
                <w:sz w:val="18"/>
                <w:szCs w:val="18"/>
                <w:rtl w:val="0"/>
              </w:rPr>
              <w:t xml:space="preserve">2024</w:t>
            </w:r>
            <w:r w:rsidDel="00000000" w:rsidR="00000000" w:rsidRPr="00000000">
              <w:rPr>
                <w:rFonts w:ascii="Candara" w:cs="Candara" w:eastAsia="Candara" w:hAnsi="Candara"/>
                <w:color w:val="242424"/>
                <w:sz w:val="18"/>
                <w:szCs w:val="18"/>
                <w:rtl w:val="0"/>
              </w:rPr>
              <w:t xml:space="preserve">: 805 animales incautados</w:t>
            </w:r>
          </w:p>
        </w:tc>
      </w:tr>
      <w:tr>
        <w:trPr>
          <w:cantSplit w:val="0"/>
          <w:tblHeader w:val="0"/>
        </w:trPr>
        <w:tc>
          <w:tcPr>
            <w:tcBorders>
              <w:top w:color="434343" w:space="0" w:sz="4" w:val="single"/>
              <w:left w:color="434343" w:space="0" w:sz="4" w:val="single"/>
              <w:bottom w:color="434343" w:space="0" w:sz="4" w:val="single"/>
              <w:right w:color="434343" w:space="0" w:sz="4" w:val="single"/>
            </w:tcBorders>
            <w:vAlign w:val="center"/>
          </w:tcPr>
          <w:p w:rsidR="00000000" w:rsidDel="00000000" w:rsidP="00000000" w:rsidRDefault="00000000" w:rsidRPr="00000000" w14:paraId="000000A5">
            <w:pPr>
              <w:widowControl w:val="0"/>
              <w:spacing w:after="0" w:line="240" w:lineRule="auto"/>
              <w:rPr>
                <w:rFonts w:ascii="Candara" w:cs="Candara" w:eastAsia="Candara" w:hAnsi="Candara"/>
                <w:color w:val="242424"/>
                <w:sz w:val="18"/>
                <w:szCs w:val="18"/>
              </w:rPr>
            </w:pPr>
            <w:r w:rsidDel="00000000" w:rsidR="00000000" w:rsidRPr="00000000">
              <w:rPr>
                <w:rFonts w:ascii="Candara" w:cs="Candara" w:eastAsia="Candara" w:hAnsi="Candara"/>
                <w:color w:val="242424"/>
                <w:sz w:val="18"/>
                <w:szCs w:val="18"/>
                <w:rtl w:val="0"/>
              </w:rPr>
              <w:t xml:space="preserve">Número de animales silvestres vivos liberados y reubicados</w:t>
            </w:r>
          </w:p>
        </w:tc>
        <w:tc>
          <w:tcPr>
            <w:tcBorders>
              <w:top w:color="434343" w:space="0" w:sz="4" w:val="single"/>
              <w:left w:color="434343" w:space="0" w:sz="4" w:val="single"/>
              <w:bottom w:color="434343" w:space="0" w:sz="4" w:val="single"/>
              <w:right w:color="434343" w:space="0" w:sz="4" w:val="single"/>
            </w:tcBorders>
            <w:vAlign w:val="center"/>
          </w:tcPr>
          <w:p w:rsidR="00000000" w:rsidDel="00000000" w:rsidP="00000000" w:rsidRDefault="00000000" w:rsidRPr="00000000" w14:paraId="000000A6">
            <w:pPr>
              <w:widowControl w:val="0"/>
              <w:spacing w:after="0" w:line="240" w:lineRule="auto"/>
              <w:rPr>
                <w:rFonts w:ascii="Candara" w:cs="Candara" w:eastAsia="Candara" w:hAnsi="Candara"/>
                <w:color w:val="242424"/>
                <w:sz w:val="18"/>
                <w:szCs w:val="18"/>
              </w:rPr>
            </w:pPr>
            <w:r w:rsidDel="00000000" w:rsidR="00000000" w:rsidRPr="00000000">
              <w:rPr>
                <w:rFonts w:ascii="Candara" w:cs="Candara" w:eastAsia="Candara" w:hAnsi="Candara"/>
                <w:color w:val="242424"/>
                <w:sz w:val="18"/>
                <w:szCs w:val="18"/>
                <w:rtl w:val="0"/>
              </w:rPr>
              <w:t xml:space="preserve">Mide la cantidad de animales silvestres vivos que son liberados a su hábitat natural o reubicados en zoológicos u otras instituciones autorizadas, como resultado de los procesos de rescate, rehabilitación y manejo de fauna realizados por la entidad. Representa el impacto de las acciones de recuperación y disposición final adecuada de la fauna atendida.</w:t>
            </w:r>
          </w:p>
        </w:tc>
        <w:tc>
          <w:tcPr>
            <w:tcBorders>
              <w:top w:color="434343" w:space="0" w:sz="4" w:val="single"/>
              <w:left w:color="434343" w:space="0" w:sz="4" w:val="single"/>
              <w:bottom w:color="434343" w:space="0" w:sz="4" w:val="single"/>
              <w:right w:color="434343" w:space="0" w:sz="4" w:val="single"/>
            </w:tcBorders>
            <w:vAlign w:val="center"/>
          </w:tcPr>
          <w:p w:rsidR="00000000" w:rsidDel="00000000" w:rsidP="00000000" w:rsidRDefault="00000000" w:rsidRPr="00000000" w14:paraId="000000A7">
            <w:pPr>
              <w:widowControl w:val="0"/>
              <w:spacing w:after="0" w:line="240" w:lineRule="auto"/>
              <w:jc w:val="center"/>
              <w:rPr>
                <w:rFonts w:ascii="Candara" w:cs="Candara" w:eastAsia="Candara" w:hAnsi="Candara"/>
                <w:color w:val="242424"/>
                <w:sz w:val="18"/>
                <w:szCs w:val="18"/>
              </w:rPr>
            </w:pPr>
            <w:r w:rsidDel="00000000" w:rsidR="00000000" w:rsidRPr="00000000">
              <w:rPr>
                <w:rFonts w:ascii="Candara" w:cs="Candara" w:eastAsia="Candara" w:hAnsi="Candara"/>
                <w:color w:val="242424"/>
                <w:sz w:val="18"/>
                <w:szCs w:val="18"/>
                <w:rtl w:val="0"/>
              </w:rPr>
              <w:t xml:space="preserve">2.472</w:t>
            </w:r>
          </w:p>
        </w:tc>
        <w:tc>
          <w:tcPr>
            <w:tcBorders>
              <w:top w:color="434343" w:space="0" w:sz="4" w:val="single"/>
              <w:left w:color="434343" w:space="0" w:sz="4" w:val="single"/>
              <w:bottom w:color="434343" w:space="0" w:sz="4" w:val="single"/>
              <w:right w:color="434343" w:space="0" w:sz="4" w:val="single"/>
            </w:tcBorders>
            <w:vAlign w:val="center"/>
          </w:tcPr>
          <w:p w:rsidR="00000000" w:rsidDel="00000000" w:rsidP="00000000" w:rsidRDefault="00000000" w:rsidRPr="00000000" w14:paraId="000000A8">
            <w:pPr>
              <w:widowControl w:val="0"/>
              <w:spacing w:line="240" w:lineRule="auto"/>
              <w:jc w:val="center"/>
              <w:rPr>
                <w:rFonts w:ascii="Candara" w:cs="Candara" w:eastAsia="Candara" w:hAnsi="Candara"/>
                <w:color w:val="242424"/>
                <w:sz w:val="18"/>
                <w:szCs w:val="18"/>
              </w:rPr>
            </w:pPr>
            <w:r w:rsidDel="00000000" w:rsidR="00000000" w:rsidRPr="00000000">
              <w:rPr>
                <w:rFonts w:ascii="Candara" w:cs="Candara" w:eastAsia="Candara" w:hAnsi="Candara"/>
                <w:color w:val="242424"/>
                <w:sz w:val="18"/>
                <w:szCs w:val="18"/>
                <w:rtl w:val="0"/>
              </w:rPr>
              <w:t xml:space="preserve">oct 2025</w:t>
            </w:r>
          </w:p>
        </w:tc>
        <w:tc>
          <w:tcPr>
            <w:tcBorders>
              <w:top w:color="434343" w:space="0" w:sz="4" w:val="single"/>
              <w:left w:color="434343" w:space="0" w:sz="4" w:val="single"/>
              <w:bottom w:color="434343" w:space="0" w:sz="4" w:val="single"/>
              <w:right w:color="434343" w:space="0" w:sz="4" w:val="single"/>
            </w:tcBorders>
            <w:vAlign w:val="center"/>
          </w:tcPr>
          <w:p w:rsidR="00000000" w:rsidDel="00000000" w:rsidP="00000000" w:rsidRDefault="00000000" w:rsidRPr="00000000" w14:paraId="000000A9">
            <w:pPr>
              <w:widowControl w:val="0"/>
              <w:spacing w:after="0" w:line="240" w:lineRule="auto"/>
              <w:rPr>
                <w:rFonts w:ascii="Candara" w:cs="Candara" w:eastAsia="Candara" w:hAnsi="Candara"/>
                <w:color w:val="242424"/>
                <w:sz w:val="18"/>
                <w:szCs w:val="18"/>
              </w:rPr>
            </w:pPr>
            <w:r w:rsidDel="00000000" w:rsidR="00000000" w:rsidRPr="00000000">
              <w:rPr>
                <w:rFonts w:ascii="Candara" w:cs="Candara" w:eastAsia="Candara" w:hAnsi="Candara"/>
                <w:b w:val="1"/>
                <w:bCs w:val="1"/>
                <w:color w:val="242424"/>
                <w:sz w:val="18"/>
                <w:szCs w:val="18"/>
                <w:rtl w:val="0"/>
              </w:rPr>
              <w:t xml:space="preserve">2020</w:t>
            </w:r>
            <w:r w:rsidDel="00000000" w:rsidR="00000000" w:rsidRPr="00000000">
              <w:rPr>
                <w:rFonts w:ascii="Candara" w:cs="Candara" w:eastAsia="Candara" w:hAnsi="Candara"/>
                <w:color w:val="242424"/>
                <w:sz w:val="18"/>
                <w:szCs w:val="18"/>
                <w:rtl w:val="0"/>
              </w:rPr>
              <w:t xml:space="preserve">: 2.297 individuos liberados</w:t>
            </w:r>
          </w:p>
          <w:p w:rsidR="00000000" w:rsidDel="00000000" w:rsidP="00000000" w:rsidRDefault="00000000" w:rsidRPr="00000000" w14:paraId="000000AA">
            <w:pPr>
              <w:widowControl w:val="0"/>
              <w:spacing w:after="0" w:line="240" w:lineRule="auto"/>
              <w:rPr>
                <w:rFonts w:ascii="Candara" w:cs="Candara" w:eastAsia="Candara" w:hAnsi="Candara"/>
                <w:color w:val="242424"/>
                <w:sz w:val="18"/>
                <w:szCs w:val="18"/>
              </w:rPr>
            </w:pPr>
            <w:r w:rsidDel="00000000" w:rsidR="00000000" w:rsidRPr="00000000">
              <w:rPr>
                <w:rFonts w:ascii="Candara" w:cs="Candara" w:eastAsia="Candara" w:hAnsi="Candara"/>
                <w:b w:val="1"/>
                <w:bCs w:val="1"/>
                <w:color w:val="242424"/>
                <w:sz w:val="18"/>
                <w:szCs w:val="18"/>
                <w:rtl w:val="0"/>
              </w:rPr>
              <w:t xml:space="preserve">2021</w:t>
            </w:r>
            <w:r w:rsidDel="00000000" w:rsidR="00000000" w:rsidRPr="00000000">
              <w:rPr>
                <w:rFonts w:ascii="Candara" w:cs="Candara" w:eastAsia="Candara" w:hAnsi="Candara"/>
                <w:color w:val="242424"/>
                <w:sz w:val="18"/>
                <w:szCs w:val="18"/>
                <w:rtl w:val="0"/>
              </w:rPr>
              <w:t xml:space="preserve">: 5.643 individuos liberados</w:t>
            </w:r>
          </w:p>
          <w:p w:rsidR="00000000" w:rsidDel="00000000" w:rsidP="00000000" w:rsidRDefault="00000000" w:rsidRPr="00000000" w14:paraId="000000AB">
            <w:pPr>
              <w:widowControl w:val="0"/>
              <w:spacing w:after="0" w:line="240" w:lineRule="auto"/>
              <w:rPr>
                <w:rFonts w:ascii="Candara" w:cs="Candara" w:eastAsia="Candara" w:hAnsi="Candara"/>
                <w:color w:val="242424"/>
                <w:sz w:val="18"/>
                <w:szCs w:val="18"/>
              </w:rPr>
            </w:pPr>
            <w:r w:rsidDel="00000000" w:rsidR="00000000" w:rsidRPr="00000000">
              <w:rPr>
                <w:rFonts w:ascii="Candara" w:cs="Candara" w:eastAsia="Candara" w:hAnsi="Candara"/>
                <w:b w:val="1"/>
                <w:bCs w:val="1"/>
                <w:color w:val="242424"/>
                <w:sz w:val="18"/>
                <w:szCs w:val="18"/>
                <w:rtl w:val="0"/>
              </w:rPr>
              <w:t xml:space="preserve">2022</w:t>
            </w:r>
            <w:r w:rsidDel="00000000" w:rsidR="00000000" w:rsidRPr="00000000">
              <w:rPr>
                <w:rFonts w:ascii="Candara" w:cs="Candara" w:eastAsia="Candara" w:hAnsi="Candara"/>
                <w:color w:val="242424"/>
                <w:sz w:val="18"/>
                <w:szCs w:val="18"/>
                <w:rtl w:val="0"/>
              </w:rPr>
              <w:t xml:space="preserve">: 3.516 individuos liberados</w:t>
            </w:r>
          </w:p>
          <w:p w:rsidR="00000000" w:rsidDel="00000000" w:rsidP="00000000" w:rsidRDefault="00000000" w:rsidRPr="00000000" w14:paraId="000000AC">
            <w:pPr>
              <w:widowControl w:val="0"/>
              <w:spacing w:after="0" w:line="240" w:lineRule="auto"/>
              <w:rPr>
                <w:rFonts w:ascii="Candara" w:cs="Candara" w:eastAsia="Candara" w:hAnsi="Candara"/>
                <w:color w:val="242424"/>
                <w:sz w:val="18"/>
                <w:szCs w:val="18"/>
              </w:rPr>
            </w:pPr>
            <w:r w:rsidDel="00000000" w:rsidR="00000000" w:rsidRPr="00000000">
              <w:rPr>
                <w:rFonts w:ascii="Candara" w:cs="Candara" w:eastAsia="Candara" w:hAnsi="Candara"/>
                <w:b w:val="1"/>
                <w:bCs w:val="1"/>
                <w:color w:val="242424"/>
                <w:sz w:val="18"/>
                <w:szCs w:val="18"/>
                <w:rtl w:val="0"/>
              </w:rPr>
              <w:t xml:space="preserve">2023</w:t>
            </w:r>
            <w:r w:rsidDel="00000000" w:rsidR="00000000" w:rsidRPr="00000000">
              <w:rPr>
                <w:rFonts w:ascii="Candara" w:cs="Candara" w:eastAsia="Candara" w:hAnsi="Candara"/>
                <w:color w:val="242424"/>
                <w:sz w:val="18"/>
                <w:szCs w:val="18"/>
                <w:rtl w:val="0"/>
              </w:rPr>
              <w:t xml:space="preserve">: 2.605 individuos liberados</w:t>
            </w:r>
          </w:p>
          <w:p w:rsidR="00000000" w:rsidDel="00000000" w:rsidP="00000000" w:rsidRDefault="00000000" w:rsidRPr="00000000" w14:paraId="000000AD">
            <w:pPr>
              <w:widowControl w:val="0"/>
              <w:spacing w:after="0" w:line="240" w:lineRule="auto"/>
              <w:rPr>
                <w:rFonts w:ascii="Candara" w:cs="Candara" w:eastAsia="Candara" w:hAnsi="Candara"/>
                <w:color w:val="242424"/>
                <w:sz w:val="18"/>
                <w:szCs w:val="18"/>
              </w:rPr>
            </w:pPr>
            <w:r w:rsidDel="00000000" w:rsidR="00000000" w:rsidRPr="00000000">
              <w:rPr>
                <w:rFonts w:ascii="Candara" w:cs="Candara" w:eastAsia="Candara" w:hAnsi="Candara"/>
                <w:b w:val="1"/>
                <w:bCs w:val="1"/>
                <w:color w:val="242424"/>
                <w:sz w:val="18"/>
                <w:szCs w:val="18"/>
                <w:rtl w:val="0"/>
              </w:rPr>
              <w:t xml:space="preserve">2024</w:t>
            </w:r>
            <w:r w:rsidDel="00000000" w:rsidR="00000000" w:rsidRPr="00000000">
              <w:rPr>
                <w:rFonts w:ascii="Candara" w:cs="Candara" w:eastAsia="Candara" w:hAnsi="Candara"/>
                <w:color w:val="242424"/>
                <w:sz w:val="18"/>
                <w:szCs w:val="18"/>
                <w:rtl w:val="0"/>
              </w:rPr>
              <w:t xml:space="preserve">: 3.654 individuos liberados</w:t>
            </w:r>
          </w:p>
        </w:tc>
      </w:tr>
      <w:tr>
        <w:trPr>
          <w:cantSplit w:val="0"/>
          <w:tblHeader w:val="0"/>
        </w:trPr>
        <w:tc>
          <w:tcPr>
            <w:tcBorders>
              <w:top w:color="434343" w:space="0" w:sz="4" w:val="single"/>
              <w:left w:color="434343" w:space="0" w:sz="4" w:val="single"/>
              <w:bottom w:color="434343" w:space="0" w:sz="4" w:val="single"/>
              <w:right w:color="434343" w:space="0" w:sz="4" w:val="single"/>
            </w:tcBorders>
            <w:vAlign w:val="center"/>
          </w:tcPr>
          <w:p w:rsidR="00000000" w:rsidDel="00000000" w:rsidP="00000000" w:rsidRDefault="00000000" w:rsidRPr="00000000" w14:paraId="000000AE">
            <w:pPr>
              <w:widowControl w:val="0"/>
              <w:spacing w:line="240" w:lineRule="auto"/>
              <w:rPr>
                <w:rFonts w:ascii="Candara" w:cs="Candara" w:eastAsia="Candara" w:hAnsi="Candara"/>
                <w:color w:val="242424"/>
                <w:sz w:val="18"/>
                <w:szCs w:val="18"/>
              </w:rPr>
            </w:pPr>
            <w:r w:rsidDel="00000000" w:rsidR="00000000" w:rsidRPr="00000000">
              <w:rPr>
                <w:rFonts w:ascii="Candara" w:cs="Candara" w:eastAsia="Candara" w:hAnsi="Candara"/>
                <w:color w:val="242424"/>
                <w:sz w:val="18"/>
                <w:szCs w:val="18"/>
                <w:rtl w:val="0"/>
              </w:rPr>
              <w:t xml:space="preserve">Número de toneladas de residuos especiales y peligrosos controladas y aprovechadas</w:t>
            </w:r>
          </w:p>
        </w:tc>
        <w:tc>
          <w:tcPr>
            <w:tcBorders>
              <w:top w:color="434343" w:space="0" w:sz="4" w:val="single"/>
              <w:left w:color="434343" w:space="0" w:sz="4" w:val="single"/>
              <w:bottom w:color="434343" w:space="0" w:sz="4" w:val="single"/>
              <w:right w:color="434343" w:space="0" w:sz="4" w:val="single"/>
            </w:tcBorders>
            <w:vAlign w:val="center"/>
          </w:tcPr>
          <w:p w:rsidR="00000000" w:rsidDel="00000000" w:rsidP="00000000" w:rsidRDefault="00000000" w:rsidRPr="00000000" w14:paraId="000000AF">
            <w:pPr>
              <w:widowControl w:val="0"/>
              <w:spacing w:line="240" w:lineRule="auto"/>
              <w:rPr>
                <w:rFonts w:ascii="Candara" w:cs="Candara" w:eastAsia="Candara" w:hAnsi="Candara"/>
                <w:color w:val="242424"/>
                <w:sz w:val="18"/>
                <w:szCs w:val="18"/>
              </w:rPr>
            </w:pPr>
            <w:r w:rsidDel="00000000" w:rsidR="00000000" w:rsidRPr="00000000">
              <w:rPr>
                <w:rFonts w:ascii="Candara" w:cs="Candara" w:eastAsia="Candara" w:hAnsi="Candara"/>
                <w:color w:val="242424"/>
                <w:sz w:val="18"/>
                <w:szCs w:val="18"/>
                <w:rtl w:val="0"/>
              </w:rPr>
              <w:t xml:space="preserve">Controlar el aprovechamiento de los residuos especiales y de manejo diferenciado mediante su adecuada gestión, prácticas sostenibles que promuevan la economía circular en su disposición final.</w:t>
            </w:r>
          </w:p>
        </w:tc>
        <w:tc>
          <w:tcPr>
            <w:tcBorders>
              <w:top w:color="434343" w:space="0" w:sz="4" w:val="single"/>
              <w:left w:color="434343" w:space="0" w:sz="4" w:val="single"/>
              <w:bottom w:color="434343" w:space="0" w:sz="4" w:val="single"/>
              <w:right w:color="434343" w:space="0" w:sz="4" w:val="single"/>
            </w:tcBorders>
            <w:vAlign w:val="center"/>
          </w:tcPr>
          <w:p w:rsidR="00000000" w:rsidDel="00000000" w:rsidP="00000000" w:rsidRDefault="00000000" w:rsidRPr="00000000" w14:paraId="000000B0">
            <w:pPr>
              <w:widowControl w:val="0"/>
              <w:spacing w:line="240" w:lineRule="auto"/>
              <w:jc w:val="center"/>
              <w:rPr>
                <w:rFonts w:ascii="Candara" w:cs="Candara" w:eastAsia="Candara" w:hAnsi="Candara"/>
                <w:color w:val="242424"/>
                <w:sz w:val="18"/>
                <w:szCs w:val="18"/>
              </w:rPr>
            </w:pPr>
            <w:r w:rsidDel="00000000" w:rsidR="00000000" w:rsidRPr="00000000">
              <w:rPr>
                <w:rFonts w:ascii="Candara" w:cs="Candara" w:eastAsia="Candara" w:hAnsi="Candara"/>
                <w:color w:val="242424"/>
                <w:sz w:val="18"/>
                <w:szCs w:val="18"/>
                <w:rtl w:val="0"/>
              </w:rPr>
              <w:t xml:space="preserve">13.458.623</w:t>
            </w:r>
          </w:p>
        </w:tc>
        <w:tc>
          <w:tcPr>
            <w:tcBorders>
              <w:top w:color="434343" w:space="0" w:sz="4" w:val="single"/>
              <w:left w:color="434343" w:space="0" w:sz="4" w:val="single"/>
              <w:bottom w:color="434343" w:space="0" w:sz="4" w:val="single"/>
              <w:right w:color="434343" w:space="0" w:sz="4" w:val="single"/>
            </w:tcBorders>
            <w:vAlign w:val="center"/>
          </w:tcPr>
          <w:p w:rsidR="00000000" w:rsidDel="00000000" w:rsidP="00000000" w:rsidRDefault="00000000" w:rsidRPr="00000000" w14:paraId="000000B1">
            <w:pPr>
              <w:widowControl w:val="0"/>
              <w:spacing w:line="240" w:lineRule="auto"/>
              <w:jc w:val="center"/>
              <w:rPr>
                <w:rFonts w:ascii="Candara" w:cs="Candara" w:eastAsia="Candara" w:hAnsi="Candara"/>
                <w:color w:val="242424"/>
                <w:sz w:val="18"/>
                <w:szCs w:val="18"/>
              </w:rPr>
            </w:pPr>
            <w:r w:rsidDel="00000000" w:rsidR="00000000" w:rsidRPr="00000000">
              <w:rPr>
                <w:rFonts w:ascii="Candara" w:cs="Candara" w:eastAsia="Candara" w:hAnsi="Candara"/>
                <w:color w:val="242424"/>
                <w:sz w:val="18"/>
                <w:szCs w:val="18"/>
                <w:rtl w:val="0"/>
              </w:rPr>
              <w:t xml:space="preserve">oct 2025</w:t>
            </w:r>
          </w:p>
        </w:tc>
        <w:tc>
          <w:tcPr>
            <w:tcBorders>
              <w:top w:color="434343" w:space="0" w:sz="4" w:val="single"/>
              <w:left w:color="434343" w:space="0" w:sz="4" w:val="single"/>
              <w:bottom w:color="434343" w:space="0" w:sz="4" w:val="single"/>
              <w:right w:color="434343" w:space="0" w:sz="4" w:val="single"/>
            </w:tcBorders>
            <w:vAlign w:val="center"/>
          </w:tcPr>
          <w:p w:rsidR="00000000" w:rsidDel="00000000" w:rsidP="00000000" w:rsidRDefault="00000000" w:rsidRPr="00000000" w14:paraId="000000B2">
            <w:pPr>
              <w:widowControl w:val="0"/>
              <w:spacing w:line="240" w:lineRule="auto"/>
              <w:jc w:val="both"/>
              <w:rPr>
                <w:rFonts w:ascii="Candara" w:cs="Candara" w:eastAsia="Candara" w:hAnsi="Candara"/>
                <w:color w:val="242424"/>
                <w:sz w:val="18"/>
                <w:szCs w:val="18"/>
              </w:rPr>
            </w:pPr>
            <w:r w:rsidDel="00000000" w:rsidR="00000000" w:rsidRPr="00000000">
              <w:rPr>
                <w:rFonts w:ascii="Candara" w:cs="Candara" w:eastAsia="Candara" w:hAnsi="Candara"/>
                <w:color w:val="242424"/>
                <w:sz w:val="18"/>
                <w:szCs w:val="18"/>
                <w:rtl w:val="0"/>
              </w:rPr>
              <w:t xml:space="preserve">2024: 8.879.034 toneladas de residuos especiales y peligrosos controladas y aprovechadas. </w:t>
            </w:r>
          </w:p>
        </w:tc>
      </w:tr>
      <w:tr>
        <w:trPr>
          <w:cantSplit w:val="0"/>
          <w:tblHeader w:val="0"/>
        </w:trPr>
        <w:tc>
          <w:tcPr>
            <w:tcBorders>
              <w:top w:color="434343" w:space="0" w:sz="4" w:val="single"/>
              <w:left w:color="434343" w:space="0" w:sz="4" w:val="single"/>
              <w:bottom w:color="434343" w:space="0" w:sz="4" w:val="single"/>
              <w:right w:color="434343" w:space="0" w:sz="4" w:val="single"/>
            </w:tcBorders>
            <w:vAlign w:val="center"/>
          </w:tcPr>
          <w:p w:rsidR="00000000" w:rsidDel="00000000" w:rsidP="00000000" w:rsidRDefault="00000000" w:rsidRPr="00000000" w14:paraId="000000B3">
            <w:pPr>
              <w:widowControl w:val="0"/>
              <w:spacing w:line="240" w:lineRule="auto"/>
              <w:rPr>
                <w:rFonts w:ascii="Candara" w:cs="Candara" w:eastAsia="Candara" w:hAnsi="Candara"/>
                <w:color w:val="242424"/>
                <w:sz w:val="18"/>
                <w:szCs w:val="18"/>
              </w:rPr>
            </w:pPr>
            <w:r w:rsidDel="00000000" w:rsidR="00000000" w:rsidRPr="00000000">
              <w:rPr>
                <w:rFonts w:ascii="Candara" w:cs="Candara" w:eastAsia="Candara" w:hAnsi="Candara"/>
                <w:color w:val="242424"/>
                <w:sz w:val="18"/>
                <w:szCs w:val="18"/>
                <w:rtl w:val="0"/>
              </w:rPr>
              <w:t xml:space="preserve">Número de hectáreas estratégicas para el recurso hídrico con instrumentos y estrategias de conservación (PSA)</w:t>
            </w:r>
          </w:p>
        </w:tc>
        <w:tc>
          <w:tcPr>
            <w:tcBorders>
              <w:top w:color="434343" w:space="0" w:sz="4" w:val="single"/>
              <w:left w:color="434343" w:space="0" w:sz="4" w:val="single"/>
              <w:bottom w:color="434343" w:space="0" w:sz="4" w:val="single"/>
              <w:right w:color="434343" w:space="0" w:sz="4" w:val="single"/>
            </w:tcBorders>
            <w:vAlign w:val="center"/>
          </w:tcPr>
          <w:p w:rsidR="00000000" w:rsidDel="00000000" w:rsidP="00000000" w:rsidRDefault="00000000" w:rsidRPr="00000000" w14:paraId="000000B4">
            <w:pPr>
              <w:widowControl w:val="0"/>
              <w:spacing w:line="240" w:lineRule="auto"/>
              <w:rPr>
                <w:rFonts w:ascii="Candara" w:cs="Candara" w:eastAsia="Candara" w:hAnsi="Candara"/>
                <w:color w:val="242424"/>
                <w:sz w:val="18"/>
                <w:szCs w:val="18"/>
              </w:rPr>
            </w:pPr>
            <w:r w:rsidDel="00000000" w:rsidR="00000000" w:rsidRPr="00000000">
              <w:rPr>
                <w:rFonts w:ascii="Candara" w:cs="Candara" w:eastAsia="Candara" w:hAnsi="Candara"/>
                <w:color w:val="242424"/>
                <w:sz w:val="18"/>
                <w:szCs w:val="18"/>
                <w:rtl w:val="0"/>
              </w:rPr>
              <w:t xml:space="preserve">Mide la superficie de hectáreas estratégicas para la protección del recurso hídrico que se vinculan a instrumentos de conservación, tales como Pagos por Servicios Ambientales (PSA). Su alcance comprende la identificación, formalización y seguimiento de áreas priorizadas para la regulación hídrica, incluyendo predios localizados en zonas de importancia ecosistémica como páramos, cuencas abastecedoras y áreas rurales distritales</w:t>
            </w:r>
          </w:p>
        </w:tc>
        <w:tc>
          <w:tcPr>
            <w:tcBorders>
              <w:top w:color="434343" w:space="0" w:sz="4" w:val="single"/>
              <w:left w:color="434343" w:space="0" w:sz="4" w:val="single"/>
              <w:bottom w:color="434343" w:space="0" w:sz="4" w:val="single"/>
              <w:right w:color="434343" w:space="0" w:sz="4" w:val="single"/>
            </w:tcBorders>
            <w:vAlign w:val="center"/>
          </w:tcPr>
          <w:p w:rsidR="00000000" w:rsidDel="00000000" w:rsidP="00000000" w:rsidRDefault="00000000" w:rsidRPr="00000000" w14:paraId="000000B5">
            <w:pPr>
              <w:widowControl w:val="0"/>
              <w:spacing w:line="240" w:lineRule="auto"/>
              <w:jc w:val="center"/>
              <w:rPr>
                <w:rFonts w:ascii="Candara" w:cs="Candara" w:eastAsia="Candara" w:hAnsi="Candara"/>
                <w:color w:val="242424"/>
                <w:sz w:val="18"/>
                <w:szCs w:val="18"/>
              </w:rPr>
            </w:pPr>
            <w:r w:rsidDel="00000000" w:rsidR="00000000" w:rsidRPr="00000000">
              <w:rPr>
                <w:rFonts w:ascii="Candara" w:cs="Candara" w:eastAsia="Candara" w:hAnsi="Candara"/>
                <w:color w:val="242424"/>
                <w:sz w:val="18"/>
                <w:szCs w:val="18"/>
                <w:rtl w:val="0"/>
              </w:rPr>
              <w:t xml:space="preserve">1.562</w:t>
            </w:r>
          </w:p>
        </w:tc>
        <w:tc>
          <w:tcPr>
            <w:tcBorders>
              <w:top w:color="434343" w:space="0" w:sz="4" w:val="single"/>
              <w:left w:color="434343" w:space="0" w:sz="4" w:val="single"/>
              <w:bottom w:color="434343" w:space="0" w:sz="4" w:val="single"/>
              <w:right w:color="434343" w:space="0" w:sz="4" w:val="single"/>
            </w:tcBorders>
            <w:vAlign w:val="center"/>
          </w:tcPr>
          <w:p w:rsidR="00000000" w:rsidDel="00000000" w:rsidP="00000000" w:rsidRDefault="00000000" w:rsidRPr="00000000" w14:paraId="000000B6">
            <w:pPr>
              <w:widowControl w:val="0"/>
              <w:spacing w:line="240" w:lineRule="auto"/>
              <w:jc w:val="center"/>
              <w:rPr>
                <w:rFonts w:ascii="Candara" w:cs="Candara" w:eastAsia="Candara" w:hAnsi="Candara"/>
                <w:color w:val="242424"/>
                <w:sz w:val="18"/>
                <w:szCs w:val="18"/>
              </w:rPr>
            </w:pPr>
            <w:r w:rsidDel="00000000" w:rsidR="00000000" w:rsidRPr="00000000">
              <w:rPr>
                <w:rFonts w:ascii="Candara" w:cs="Candara" w:eastAsia="Candara" w:hAnsi="Candara"/>
                <w:color w:val="242424"/>
                <w:sz w:val="18"/>
                <w:szCs w:val="18"/>
                <w:rtl w:val="0"/>
              </w:rPr>
              <w:t xml:space="preserve">oct 2025</w:t>
            </w:r>
          </w:p>
        </w:tc>
        <w:tc>
          <w:tcPr>
            <w:tcBorders>
              <w:top w:color="434343" w:space="0" w:sz="4" w:val="single"/>
              <w:left w:color="434343" w:space="0" w:sz="4" w:val="single"/>
              <w:bottom w:color="434343" w:space="0" w:sz="4" w:val="single"/>
              <w:right w:color="434343" w:space="0" w:sz="4" w:val="single"/>
            </w:tcBorders>
            <w:vAlign w:val="center"/>
          </w:tcPr>
          <w:p w:rsidR="00000000" w:rsidDel="00000000" w:rsidP="00000000" w:rsidRDefault="00000000" w:rsidRPr="00000000" w14:paraId="000000B7">
            <w:pPr>
              <w:widowControl w:val="0"/>
              <w:spacing w:line="240" w:lineRule="auto"/>
              <w:rPr>
                <w:rFonts w:ascii="Candara" w:cs="Candara" w:eastAsia="Candara" w:hAnsi="Candara"/>
                <w:color w:val="242424"/>
                <w:sz w:val="18"/>
                <w:szCs w:val="18"/>
              </w:rPr>
            </w:pPr>
            <w:r w:rsidDel="00000000" w:rsidR="00000000" w:rsidRPr="00000000">
              <w:rPr>
                <w:rFonts w:ascii="Candara" w:cs="Candara" w:eastAsia="Candara" w:hAnsi="Candara"/>
                <w:b w:val="1"/>
                <w:bCs w:val="1"/>
                <w:color w:val="242424"/>
                <w:sz w:val="18"/>
                <w:szCs w:val="18"/>
                <w:rtl w:val="0"/>
              </w:rPr>
              <w:t xml:space="preserve">2020 a 2023: </w:t>
            </w:r>
            <w:r w:rsidDel="00000000" w:rsidR="00000000" w:rsidRPr="00000000">
              <w:rPr>
                <w:rFonts w:ascii="Candara" w:cs="Candara" w:eastAsia="Candara" w:hAnsi="Candara"/>
                <w:color w:val="242424"/>
                <w:sz w:val="18"/>
                <w:szCs w:val="18"/>
                <w:rtl w:val="0"/>
              </w:rPr>
              <w:t xml:space="preserve">1.896 ha con instrumentos y estrategias de conservación para el recurso hídrico</w:t>
            </w:r>
          </w:p>
          <w:p w:rsidR="00000000" w:rsidDel="00000000" w:rsidP="00000000" w:rsidRDefault="00000000" w:rsidRPr="00000000" w14:paraId="000000B8">
            <w:pPr>
              <w:widowControl w:val="0"/>
              <w:spacing w:line="240" w:lineRule="auto"/>
              <w:rPr>
                <w:rFonts w:ascii="Candara" w:cs="Candara" w:eastAsia="Candara" w:hAnsi="Candara"/>
                <w:color w:val="242424"/>
                <w:sz w:val="18"/>
                <w:szCs w:val="18"/>
              </w:rPr>
            </w:pPr>
            <w:r w:rsidDel="00000000" w:rsidR="00000000" w:rsidRPr="00000000">
              <w:rPr>
                <w:rFonts w:ascii="Candara" w:cs="Candara" w:eastAsia="Candara" w:hAnsi="Candara"/>
                <w:b w:val="1"/>
                <w:bCs w:val="1"/>
                <w:color w:val="242424"/>
                <w:sz w:val="18"/>
                <w:szCs w:val="18"/>
                <w:rtl w:val="0"/>
              </w:rPr>
              <w:t xml:space="preserve">2024</w:t>
            </w:r>
            <w:r w:rsidDel="00000000" w:rsidR="00000000" w:rsidRPr="00000000">
              <w:rPr>
                <w:rFonts w:ascii="Candara" w:cs="Candara" w:eastAsia="Candara" w:hAnsi="Candara"/>
                <w:color w:val="242424"/>
                <w:sz w:val="18"/>
                <w:szCs w:val="18"/>
                <w:rtl w:val="0"/>
              </w:rPr>
              <w:t xml:space="preserve">: 1.436,8 hectáreas estratégicas con instrumentos y estrategias de conservación para el recurso hídrico</w:t>
            </w:r>
          </w:p>
        </w:tc>
      </w:tr>
      <w:tr>
        <w:trPr>
          <w:cantSplit w:val="0"/>
          <w:tblHeader w:val="0"/>
        </w:trPr>
        <w:tc>
          <w:tcPr>
            <w:tcBorders>
              <w:top w:color="434343" w:space="0" w:sz="4" w:val="single"/>
              <w:left w:color="434343" w:space="0" w:sz="4" w:val="single"/>
              <w:bottom w:color="434343" w:space="0" w:sz="4" w:val="single"/>
              <w:right w:color="434343" w:space="0" w:sz="4" w:val="single"/>
            </w:tcBorders>
            <w:vAlign w:val="center"/>
          </w:tcPr>
          <w:p w:rsidR="00000000" w:rsidDel="00000000" w:rsidP="00000000" w:rsidRDefault="00000000" w:rsidRPr="00000000" w14:paraId="000000B9">
            <w:pPr>
              <w:widowControl w:val="0"/>
              <w:spacing w:line="240" w:lineRule="auto"/>
              <w:rPr>
                <w:rFonts w:ascii="Candara" w:cs="Candara" w:eastAsia="Candara" w:hAnsi="Candara"/>
                <w:color w:val="242424"/>
                <w:sz w:val="18"/>
                <w:szCs w:val="18"/>
              </w:rPr>
            </w:pPr>
            <w:r w:rsidDel="00000000" w:rsidR="00000000" w:rsidRPr="00000000">
              <w:rPr>
                <w:rFonts w:ascii="Candara" w:cs="Candara" w:eastAsia="Candara" w:hAnsi="Candara"/>
                <w:color w:val="242424"/>
                <w:sz w:val="18"/>
                <w:szCs w:val="18"/>
                <w:rtl w:val="0"/>
              </w:rPr>
              <w:t xml:space="preserve">Número de proyectos en etapa de formulación y/o implementación que incluyen criterios de construcción, producción y consumo sostenible para ahorrar en el consumo del agua</w:t>
            </w:r>
          </w:p>
        </w:tc>
        <w:tc>
          <w:tcPr>
            <w:tcBorders>
              <w:top w:color="434343" w:space="0" w:sz="4" w:val="single"/>
              <w:left w:color="434343" w:space="0" w:sz="4" w:val="single"/>
              <w:bottom w:color="434343" w:space="0" w:sz="4" w:val="single"/>
              <w:right w:color="434343" w:space="0" w:sz="4" w:val="single"/>
            </w:tcBorders>
            <w:vAlign w:val="center"/>
          </w:tcPr>
          <w:p w:rsidR="00000000" w:rsidDel="00000000" w:rsidP="00000000" w:rsidRDefault="00000000" w:rsidRPr="00000000" w14:paraId="000000BA">
            <w:pPr>
              <w:widowControl w:val="0"/>
              <w:spacing w:line="240" w:lineRule="auto"/>
              <w:rPr>
                <w:rFonts w:ascii="Candara" w:cs="Candara" w:eastAsia="Candara" w:hAnsi="Candara"/>
                <w:color w:val="242424"/>
                <w:sz w:val="18"/>
                <w:szCs w:val="18"/>
              </w:rPr>
            </w:pPr>
            <w:r w:rsidDel="00000000" w:rsidR="00000000" w:rsidRPr="00000000">
              <w:rPr>
                <w:rFonts w:ascii="Candara" w:cs="Candara" w:eastAsia="Candara" w:hAnsi="Candara"/>
                <w:color w:val="242424"/>
                <w:sz w:val="18"/>
                <w:szCs w:val="18"/>
                <w:rtl w:val="0"/>
              </w:rPr>
              <w:t xml:space="preserve">Promover proyectos para que incorporen criterios de construcción, producción y consumo sostenible para el ahorro de agua</w:t>
            </w:r>
          </w:p>
        </w:tc>
        <w:tc>
          <w:tcPr>
            <w:tcBorders>
              <w:top w:color="434343" w:space="0" w:sz="4" w:val="single"/>
              <w:left w:color="434343" w:space="0" w:sz="4" w:val="single"/>
              <w:bottom w:color="434343" w:space="0" w:sz="4" w:val="single"/>
              <w:right w:color="434343" w:space="0" w:sz="4" w:val="single"/>
            </w:tcBorders>
            <w:vAlign w:val="center"/>
          </w:tcPr>
          <w:p w:rsidR="00000000" w:rsidDel="00000000" w:rsidP="00000000" w:rsidRDefault="00000000" w:rsidRPr="00000000" w14:paraId="000000BB">
            <w:pPr>
              <w:widowControl w:val="0"/>
              <w:spacing w:line="240" w:lineRule="auto"/>
              <w:jc w:val="center"/>
              <w:rPr>
                <w:rFonts w:ascii="Candara" w:cs="Candara" w:eastAsia="Candara" w:hAnsi="Candara"/>
                <w:color w:val="242424"/>
                <w:sz w:val="18"/>
                <w:szCs w:val="18"/>
              </w:rPr>
            </w:pPr>
            <w:r w:rsidDel="00000000" w:rsidR="00000000" w:rsidRPr="00000000">
              <w:rPr>
                <w:rFonts w:ascii="Candara" w:cs="Candara" w:eastAsia="Candara" w:hAnsi="Candara"/>
                <w:color w:val="242424"/>
                <w:sz w:val="18"/>
                <w:szCs w:val="18"/>
                <w:rtl w:val="0"/>
              </w:rPr>
              <w:t xml:space="preserve">139</w:t>
            </w:r>
          </w:p>
        </w:tc>
        <w:tc>
          <w:tcPr>
            <w:tcBorders>
              <w:top w:color="434343" w:space="0" w:sz="4" w:val="single"/>
              <w:left w:color="434343" w:space="0" w:sz="4" w:val="single"/>
              <w:bottom w:color="434343" w:space="0" w:sz="4" w:val="single"/>
              <w:right w:color="434343" w:space="0" w:sz="4" w:val="single"/>
            </w:tcBorders>
            <w:vAlign w:val="center"/>
          </w:tcPr>
          <w:p w:rsidR="00000000" w:rsidDel="00000000" w:rsidP="00000000" w:rsidRDefault="00000000" w:rsidRPr="00000000" w14:paraId="000000BC">
            <w:pPr>
              <w:widowControl w:val="0"/>
              <w:spacing w:line="240" w:lineRule="auto"/>
              <w:jc w:val="center"/>
              <w:rPr>
                <w:rFonts w:ascii="Candara" w:cs="Candara" w:eastAsia="Candara" w:hAnsi="Candara"/>
                <w:color w:val="242424"/>
                <w:sz w:val="18"/>
                <w:szCs w:val="18"/>
              </w:rPr>
            </w:pPr>
            <w:r w:rsidDel="00000000" w:rsidR="00000000" w:rsidRPr="00000000">
              <w:rPr>
                <w:rFonts w:ascii="Candara" w:cs="Candara" w:eastAsia="Candara" w:hAnsi="Candara"/>
                <w:color w:val="242424"/>
                <w:sz w:val="18"/>
                <w:szCs w:val="18"/>
                <w:rtl w:val="0"/>
              </w:rPr>
              <w:t xml:space="preserve">oct 2025</w:t>
            </w:r>
          </w:p>
        </w:tc>
        <w:tc>
          <w:tcPr>
            <w:tcBorders>
              <w:top w:color="434343" w:space="0" w:sz="4" w:val="single"/>
              <w:left w:color="434343" w:space="0" w:sz="4" w:val="single"/>
              <w:bottom w:color="434343" w:space="0" w:sz="4" w:val="single"/>
              <w:right w:color="434343" w:space="0" w:sz="4" w:val="single"/>
            </w:tcBorders>
            <w:vAlign w:val="center"/>
          </w:tcPr>
          <w:p w:rsidR="00000000" w:rsidDel="00000000" w:rsidP="00000000" w:rsidRDefault="00000000" w:rsidRPr="00000000" w14:paraId="000000BD">
            <w:pPr>
              <w:widowControl w:val="0"/>
              <w:spacing w:line="240" w:lineRule="auto"/>
              <w:rPr>
                <w:rFonts w:ascii="Candara" w:cs="Candara" w:eastAsia="Candara" w:hAnsi="Candara"/>
                <w:color w:val="242424"/>
                <w:sz w:val="18"/>
                <w:szCs w:val="18"/>
              </w:rPr>
            </w:pPr>
            <w:r w:rsidDel="00000000" w:rsidR="00000000" w:rsidRPr="00000000">
              <w:rPr>
                <w:rFonts w:ascii="Candara" w:cs="Candara" w:eastAsia="Candara" w:hAnsi="Candara"/>
                <w:b w:val="1"/>
                <w:bCs w:val="1"/>
                <w:color w:val="242424"/>
                <w:sz w:val="18"/>
                <w:szCs w:val="18"/>
                <w:rtl w:val="0"/>
              </w:rPr>
              <w:t xml:space="preserve">2024</w:t>
            </w:r>
            <w:r w:rsidDel="00000000" w:rsidR="00000000" w:rsidRPr="00000000">
              <w:rPr>
                <w:rFonts w:ascii="Candara" w:cs="Candara" w:eastAsia="Candara" w:hAnsi="Candara"/>
                <w:color w:val="242424"/>
                <w:sz w:val="18"/>
                <w:szCs w:val="18"/>
                <w:rtl w:val="0"/>
              </w:rPr>
              <w:t xml:space="preserve">: 105 proyectos que incorporaron criterios de construcción, producción y consumo sostenible orientados al ahorro del agua.</w:t>
            </w:r>
          </w:p>
        </w:tc>
      </w:tr>
    </w:tbl>
    <w:p w:rsidR="00000000" w:rsidDel="00000000" w:rsidP="00000000" w:rsidRDefault="00000000" w:rsidRPr="00000000" w14:paraId="000000BE">
      <w:pPr>
        <w:spacing w:line="240" w:lineRule="auto"/>
        <w:rPr>
          <w:rFonts w:ascii="Candara" w:cs="Candara" w:eastAsia="Candara" w:hAnsi="Candara"/>
          <w:color w:val="242424"/>
        </w:rPr>
      </w:pPr>
      <w:r w:rsidDel="00000000" w:rsidR="00000000" w:rsidRPr="00000000">
        <w:rPr>
          <w:rtl w:val="0"/>
        </w:rPr>
      </w:r>
    </w:p>
    <w:sectPr>
      <w:pgSz w:h="16834" w:w="11909"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MARIANA UNDA VENEGAS" w:id="17" w:date="2025-12-04T15:54:20Z">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¿para cuánto tiempo?</w:t>
      </w:r>
    </w:p>
  </w:comment>
  <w:comment w:author="MARIANA UNDA VENEGAS" w:id="11" w:date="2025-12-04T15:50:37Z">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¿cuántos?</w:t>
      </w:r>
    </w:p>
  </w:comment>
  <w:comment w:author="MARIANA UNDA VENEGAS" w:id="16" w:date="2025-12-04T15:54:40Z">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¿es posible saber el área (m2) de intervención?</w:t>
      </w:r>
    </w:p>
  </w:comment>
  <w:comment w:author="MARIANA UNDA VENEGAS" w:id="14" w:date="2025-12-04T15:52:30Z">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Es decir, ¿el conector media luna sur?</w:t>
      </w:r>
    </w:p>
  </w:comment>
  <w:comment w:author="MARIA SARALUX VALBUENA LOPEZ" w:id="4" w:date="2025-12-04T15:53:20Z">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@fabian.caicedo@ambientebogota.gov.co @angela.romero@ambientebogota.gov.co</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_Asignado a fabian.caicedo@ambientebogota.gov.co_</w:t>
      </w:r>
    </w:p>
  </w:comment>
  <w:comment w:author="MARIA SARALUX VALBUENA LOPEZ" w:id="2" w:date="2025-12-04T15:52:48Z">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@andrea.saldana@ambientebogota.gov.co @ivan.melo@ambientebogota.gov.co</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_Asignado a andrea.saldana@ambientebogota.gov.co_</w:t>
      </w:r>
    </w:p>
  </w:comment>
  <w:comment w:author="MARIA SARALUX VALBUENA LOPEZ" w:id="8" w:date="2025-12-04T17:49:32Z">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@fabian.caicedo@ambientebogota.gov.co @andrea.corzo@ambientebogota.gov.co la  respuesta a las siguientes  preguntas en los comentarios</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_Asignado a fabian.caicedo@ambientebogota.gov.co_</w:t>
      </w:r>
    </w:p>
  </w:comment>
  <w:comment w:author="MARIANA UNDA VENEGAS" w:id="15" w:date="2025-12-04T15:52:51Z">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¿cuáles? ¿cuántos km?</w:t>
      </w:r>
    </w:p>
  </w:comment>
  <w:comment w:author="MARIA SARALUX VALBUENA LOPEZ" w:id="6" w:date="2025-12-04T17:39:00Z">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@ivan.melo@ambientebogota.gov.co</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_Asignado a ivan.melo@ambientebogota.gov.co_</w:t>
      </w:r>
    </w:p>
  </w:comment>
  <w:comment w:author="MARIANA UNDA VENEGAS" w:id="12" w:date="2025-12-04T15:50:59Z">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¿en Bosa-apogeo?</w:t>
      </w:r>
    </w:p>
  </w:comment>
  <w:comment w:author="MARIA SARALUX VALBUENA LOPEZ" w:id="7" w:date="2025-12-04T17:22:21Z">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@ivan.melo@ambientebogota.gov.co</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_Asignado a ivan.melo@ambientebogota.gov.co_</w:t>
      </w:r>
    </w:p>
  </w:comment>
  <w:comment w:author="MARIANA UNDA VENEGAS" w:id="18" w:date="2025-12-04T15:57:23Z">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¿cuántas hectáreas? ¿todas en Cerros?</w:t>
      </w:r>
    </w:p>
  </w:comment>
  <w:comment w:author="MARIANA UNDA VENEGAS" w:id="9" w:date="2025-12-04T15:08:29Z">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¿en cuántos años?</w:t>
      </w:r>
    </w:p>
  </w:comment>
  <w:comment w:author="MARIANA UNDA VENEGAS" w:id="10" w:date="2025-12-04T15:50:06Z">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@gabriela.arroyo@ambientebogota.gov.co</w:t>
      </w:r>
    </w:p>
  </w:comment>
  <w:comment w:author="MARIANA UNDA VENEGAS" w:id="19" w:date="2025-12-02T17:36:20Z">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@saralux.valbuena@ambientebogota.gov.co</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_Asignado a saralux.valbuena@ambientebogota.gov.co_</w:t>
      </w:r>
    </w:p>
  </w:comment>
  <w:comment w:author="MARIANA UNDA VENEGAS" w:id="13" w:date="2025-12-04T15:51:23Z">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¿cuántas? ¿en dónde?</w:t>
      </w:r>
    </w:p>
  </w:comment>
  <w:comment w:author="JAVIER EDUARDO ROJAS CALA" w:id="0" w:date="2025-12-02T17:39:16Z">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@ivan.bernal@ambientebogota.gov.co @eureka.comunicacionesco@gmail.com les agradezco completar esta información para cada uno de los logros.</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_Asignado a ivan.bernal@ambientebogota.gov.co_</w:t>
      </w:r>
    </w:p>
  </w:comment>
  <w:comment w:author="JAVIER EDUARDO ROJAS CALA" w:id="1" w:date="2025-12-02T17:39:16Z">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@ivan.bernal@ambientebogota.gov.co @eureka.comunicacionesco@gmail.com les agradezco completar esta información para cada uno de los logros.</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_Asignado a ivan.bernal@ambientebogota.gov.co_</w:t>
      </w:r>
    </w:p>
  </w:comment>
  <w:comment w:author="JAVIER EDUARDO ROJAS CALA" w:id="3" w:date="2025-12-02T17:39:16Z">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@ivan.bernal@ambientebogota.gov.co @eureka.comunicacionesco@gmail.com les agradezco completar esta información para cada uno de los logros.</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_Asignado a ivan.bernal@ambientebogota.gov.co_</w:t>
      </w:r>
    </w:p>
  </w:comment>
  <w:comment w:author="JAVIER EDUARDO ROJAS CALA" w:id="5" w:date="2025-12-02T17:39:16Z">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@ivan.bernal@ambientebogota.gov.co @eureka.comunicacionesco@gmail.com les agradezco completar esta información para cada uno de los logros.</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_Asignado a ivan.bernal@ambientebogota.gov.co_</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ndar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forms.office.com/r/XdpPy9PsJp"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Candara-regular.ttf"/><Relationship Id="rId2" Type="http://schemas.openxmlformats.org/officeDocument/2006/relationships/font" Target="fonts/Candara-bold.ttf"/><Relationship Id="rId3" Type="http://schemas.openxmlformats.org/officeDocument/2006/relationships/font" Target="fonts/Candara-italic.ttf"/><Relationship Id="rId4" Type="http://schemas.openxmlformats.org/officeDocument/2006/relationships/font" Target="fonts/Candara-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